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17" w:rsidRPr="00E44817" w:rsidRDefault="00E44817" w:rsidP="006D1B5F">
      <w:pPr>
        <w:autoSpaceDE w:val="0"/>
        <w:autoSpaceDN w:val="0"/>
        <w:adjustRightInd w:val="0"/>
        <w:spacing w:after="0" w:line="240" w:lineRule="auto"/>
        <w:jc w:val="center"/>
        <w:rPr>
          <w:rFonts w:ascii="Times New Roman" w:hAnsi="Times New Roman" w:cs="Times New Roman"/>
          <w:sz w:val="28"/>
          <w:szCs w:val="28"/>
          <w:u w:val="single"/>
        </w:rPr>
      </w:pPr>
      <w:r w:rsidRPr="00E44817">
        <w:rPr>
          <w:rFonts w:ascii="Times New Roman" w:hAnsi="Times New Roman" w:cs="Times New Roman"/>
          <w:sz w:val="28"/>
          <w:szCs w:val="28"/>
          <w:u w:val="single"/>
        </w:rPr>
        <w:t>Муниципальное бюджетное дошкольное образовательное учреждение</w:t>
      </w:r>
    </w:p>
    <w:p w:rsidR="00E44817" w:rsidRPr="00E44817" w:rsidRDefault="00E44817" w:rsidP="006D1B5F">
      <w:pPr>
        <w:spacing w:after="0" w:line="240" w:lineRule="auto"/>
        <w:jc w:val="center"/>
        <w:rPr>
          <w:rFonts w:ascii="Times New Roman" w:hAnsi="Times New Roman" w:cs="Times New Roman"/>
          <w:sz w:val="28"/>
          <w:szCs w:val="28"/>
          <w:u w:val="single"/>
        </w:rPr>
      </w:pPr>
      <w:r w:rsidRPr="00E44817">
        <w:rPr>
          <w:rFonts w:ascii="Times New Roman" w:hAnsi="Times New Roman" w:cs="Times New Roman"/>
          <w:sz w:val="28"/>
          <w:szCs w:val="28"/>
          <w:u w:val="single"/>
        </w:rPr>
        <w:t xml:space="preserve">«Детский сад №6 «Лучик» </w:t>
      </w:r>
      <w:proofErr w:type="gramStart"/>
      <w:r w:rsidRPr="00E44817">
        <w:rPr>
          <w:rFonts w:ascii="Times New Roman" w:hAnsi="Times New Roman" w:cs="Times New Roman"/>
          <w:sz w:val="28"/>
          <w:szCs w:val="28"/>
          <w:u w:val="single"/>
        </w:rPr>
        <w:t>г</w:t>
      </w:r>
      <w:proofErr w:type="gramEnd"/>
      <w:r w:rsidRPr="00E44817">
        <w:rPr>
          <w:rFonts w:ascii="Times New Roman" w:hAnsi="Times New Roman" w:cs="Times New Roman"/>
          <w:sz w:val="28"/>
          <w:szCs w:val="28"/>
          <w:u w:val="single"/>
        </w:rPr>
        <w:t>. Аргун»</w:t>
      </w: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44817" w:rsidRPr="00503B98" w:rsidRDefault="00E44817" w:rsidP="006D1B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D6D26" w:rsidRPr="00E44817" w:rsidRDefault="008D6D26" w:rsidP="006D1B5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t>Проект:</w:t>
      </w:r>
      <w:r w:rsidRPr="00E44817">
        <w:rPr>
          <w:rFonts w:ascii="Times New Roman" w:eastAsia="Times New Roman" w:hAnsi="Times New Roman" w:cs="Times New Roman"/>
          <w:color w:val="000000"/>
          <w:sz w:val="28"/>
          <w:szCs w:val="28"/>
          <w:lang w:eastAsia="ru-RU"/>
        </w:rPr>
        <w:br/>
      </w:r>
      <w:r w:rsidRPr="00E44817">
        <w:rPr>
          <w:rFonts w:ascii="Times New Roman" w:eastAsia="Times New Roman" w:hAnsi="Times New Roman" w:cs="Times New Roman"/>
          <w:b/>
          <w:bCs/>
          <w:color w:val="000000"/>
          <w:sz w:val="28"/>
          <w:szCs w:val="28"/>
          <w:lang w:eastAsia="ru-RU"/>
        </w:rPr>
        <w:t>«Производственная гимнастика».</w:t>
      </w:r>
    </w:p>
    <w:p w:rsidR="008D6D26" w:rsidRPr="00E44817" w:rsidRDefault="008D6D26" w:rsidP="006D1B5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28666E" w:rsidRPr="00E44817" w:rsidRDefault="0028666E" w:rsidP="00E44817">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44817" w:rsidRPr="00E44817" w:rsidRDefault="00E44817" w:rsidP="00E44817">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28666E" w:rsidRPr="00E44817" w:rsidRDefault="0028666E"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Style w:val="a6"/>
        <w:tblW w:w="0" w:type="auto"/>
        <w:tblInd w:w="7621" w:type="dxa"/>
        <w:tblLook w:val="04A0"/>
      </w:tblPr>
      <w:tblGrid>
        <w:gridCol w:w="2800"/>
      </w:tblGrid>
      <w:tr w:rsidR="00E44817" w:rsidRPr="00E44817" w:rsidTr="00953F7C">
        <w:tc>
          <w:tcPr>
            <w:tcW w:w="2800" w:type="dxa"/>
            <w:tcBorders>
              <w:top w:val="nil"/>
              <w:left w:val="nil"/>
              <w:bottom w:val="nil"/>
              <w:right w:val="nil"/>
            </w:tcBorders>
          </w:tcPr>
          <w:p w:rsidR="00E44817" w:rsidRPr="00E44817" w:rsidRDefault="00E44817" w:rsidP="00E44817">
            <w:pPr>
              <w:widowControl w:val="0"/>
              <w:autoSpaceDE w:val="0"/>
              <w:autoSpaceDN w:val="0"/>
              <w:adjustRightInd w:val="0"/>
              <w:ind w:right="-108"/>
              <w:jc w:val="both"/>
              <w:rPr>
                <w:rFonts w:ascii="Times New Roman" w:eastAsia="Times New Roman" w:hAnsi="Times New Roman" w:cs="Times New Roman"/>
                <w:sz w:val="28"/>
                <w:szCs w:val="28"/>
                <w:lang w:eastAsia="ru-RU"/>
              </w:rPr>
            </w:pPr>
            <w:r w:rsidRPr="00E44817">
              <w:rPr>
                <w:rFonts w:ascii="Times New Roman" w:eastAsia="Times New Roman" w:hAnsi="Times New Roman" w:cs="Times New Roman"/>
                <w:sz w:val="28"/>
                <w:szCs w:val="28"/>
                <w:lang w:eastAsia="ru-RU"/>
              </w:rPr>
              <w:t xml:space="preserve">Проект подготовила:                                                                                             </w:t>
            </w:r>
            <w:proofErr w:type="spellStart"/>
            <w:r w:rsidRPr="00E44817">
              <w:rPr>
                <w:rFonts w:ascii="Times New Roman" w:eastAsia="Times New Roman" w:hAnsi="Times New Roman" w:cs="Times New Roman"/>
                <w:sz w:val="28"/>
                <w:szCs w:val="28"/>
                <w:lang w:eastAsia="ru-RU"/>
              </w:rPr>
              <w:t>Муцухаева</w:t>
            </w:r>
            <w:proofErr w:type="spellEnd"/>
            <w:r w:rsidRPr="00E44817">
              <w:rPr>
                <w:rFonts w:ascii="Times New Roman" w:eastAsia="Times New Roman" w:hAnsi="Times New Roman" w:cs="Times New Roman"/>
                <w:sz w:val="28"/>
                <w:szCs w:val="28"/>
                <w:lang w:eastAsia="ru-RU"/>
              </w:rPr>
              <w:t xml:space="preserve"> С.М.                                                                                                    (педагог-психолог)</w:t>
            </w:r>
          </w:p>
          <w:p w:rsidR="00E44817" w:rsidRPr="00E44817" w:rsidRDefault="00E44817" w:rsidP="00E44817">
            <w:pPr>
              <w:widowControl w:val="0"/>
              <w:autoSpaceDE w:val="0"/>
              <w:autoSpaceDN w:val="0"/>
              <w:adjustRightInd w:val="0"/>
              <w:ind w:right="-108"/>
              <w:jc w:val="both"/>
              <w:rPr>
                <w:rFonts w:ascii="Times New Roman" w:eastAsia="Times New Roman" w:hAnsi="Times New Roman" w:cs="Times New Roman"/>
                <w:sz w:val="28"/>
                <w:szCs w:val="28"/>
                <w:lang w:eastAsia="ru-RU"/>
              </w:rPr>
            </w:pPr>
          </w:p>
        </w:tc>
      </w:tr>
    </w:tbl>
    <w:p w:rsidR="00E44817" w:rsidRPr="00E44817" w:rsidRDefault="00E44817" w:rsidP="00E44817">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r w:rsidRPr="00E44817">
        <w:rPr>
          <w:rFonts w:ascii="Times New Roman" w:eastAsia="Times New Roman" w:hAnsi="Times New Roman" w:cs="Times New Roman"/>
          <w:sz w:val="28"/>
          <w:szCs w:val="28"/>
          <w:lang w:eastAsia="ru-RU"/>
        </w:rPr>
        <w:t xml:space="preserve"> </w:t>
      </w:r>
    </w:p>
    <w:p w:rsidR="00E44817" w:rsidRPr="00E44817" w:rsidRDefault="00E44817" w:rsidP="00E44817">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E44817" w:rsidRPr="00E44817" w:rsidRDefault="00E44817" w:rsidP="00E44817">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E44817" w:rsidRPr="00E44817" w:rsidRDefault="00E44817" w:rsidP="00E44817">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E44817" w:rsidRPr="00E44817" w:rsidRDefault="00E44817" w:rsidP="00E44817">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p>
    <w:p w:rsidR="008D6D26" w:rsidRPr="00D64355" w:rsidRDefault="00E44817" w:rsidP="00D6435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r w:rsidRPr="00E44817">
        <w:rPr>
          <w:rFonts w:ascii="Times New Roman" w:eastAsia="Times New Roman" w:hAnsi="Times New Roman" w:cs="Times New Roman"/>
          <w:sz w:val="28"/>
          <w:szCs w:val="28"/>
          <w:lang w:eastAsia="ru-RU"/>
        </w:rPr>
        <w:t xml:space="preserve">г. Аргун, 2022 </w:t>
      </w:r>
      <w:r w:rsidR="00D64355">
        <w:rPr>
          <w:rFonts w:ascii="Times New Roman" w:eastAsia="Times New Roman" w:hAnsi="Times New Roman" w:cs="Times New Roman"/>
          <w:sz w:val="28"/>
          <w:szCs w:val="28"/>
          <w:lang w:eastAsia="ru-RU"/>
        </w:rPr>
        <w:t>г.</w:t>
      </w:r>
    </w:p>
    <w:p w:rsidR="008D6D26" w:rsidRPr="00E44817" w:rsidRDefault="008D6D26" w:rsidP="00D6435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lastRenderedPageBreak/>
        <w:t>Содержание</w:t>
      </w:r>
    </w:p>
    <w:tbl>
      <w:tblPr>
        <w:tblW w:w="9465" w:type="dxa"/>
        <w:shd w:val="clear" w:color="auto" w:fill="FFFFFF"/>
        <w:tblCellMar>
          <w:left w:w="0" w:type="dxa"/>
          <w:right w:w="0" w:type="dxa"/>
        </w:tblCellMar>
        <w:tblLook w:val="04A0"/>
      </w:tblPr>
      <w:tblGrid>
        <w:gridCol w:w="9088"/>
        <w:gridCol w:w="377"/>
      </w:tblGrid>
      <w:tr w:rsidR="008D6D26" w:rsidRPr="00E44817" w:rsidTr="008D6D26">
        <w:trPr>
          <w:trHeight w:val="315"/>
        </w:trPr>
        <w:tc>
          <w:tcPr>
            <w:tcW w:w="8685" w:type="dxa"/>
            <w:tcBorders>
              <w:top w:val="nil"/>
              <w:left w:val="nil"/>
              <w:bottom w:val="nil"/>
              <w:right w:val="nil"/>
            </w:tcBorders>
            <w:shd w:val="clear" w:color="auto" w:fill="FFFFFF"/>
            <w:vAlign w:val="center"/>
            <w:hideMark/>
          </w:tcPr>
          <w:p w:rsidR="008D6D26" w:rsidRPr="00E44817" w:rsidRDefault="008D6D26" w:rsidP="00E44817">
            <w:pPr>
              <w:spacing w:after="0" w:line="240" w:lineRule="auto"/>
              <w:jc w:val="both"/>
              <w:rPr>
                <w:rFonts w:ascii="Times New Roman" w:eastAsia="Times New Roman" w:hAnsi="Times New Roman" w:cs="Times New Roman"/>
                <w:color w:val="000000"/>
                <w:sz w:val="28"/>
                <w:szCs w:val="28"/>
                <w:lang w:eastAsia="ru-RU"/>
              </w:rPr>
            </w:pP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0" w:line="240" w:lineRule="auto"/>
              <w:jc w:val="both"/>
              <w:rPr>
                <w:rFonts w:ascii="Times New Roman" w:eastAsia="Times New Roman" w:hAnsi="Times New Roman" w:cs="Times New Roman"/>
                <w:color w:val="000000"/>
                <w:sz w:val="28"/>
                <w:szCs w:val="28"/>
                <w:lang w:eastAsia="ru-RU"/>
              </w:rPr>
            </w:pPr>
          </w:p>
        </w:tc>
      </w:tr>
      <w:tr w:rsidR="008D6D26" w:rsidRPr="00E44817" w:rsidTr="008D6D26">
        <w:trPr>
          <w:trHeight w:val="315"/>
        </w:trPr>
        <w:tc>
          <w:tcPr>
            <w:tcW w:w="8685" w:type="dxa"/>
            <w:tcBorders>
              <w:top w:val="nil"/>
              <w:left w:val="nil"/>
              <w:bottom w:val="nil"/>
              <w:right w:val="nil"/>
            </w:tcBorders>
            <w:shd w:val="clear" w:color="auto" w:fill="FFFFFF"/>
            <w:vAlign w:val="center"/>
            <w:hideMark/>
          </w:tcPr>
          <w:p w:rsidR="008D6D26" w:rsidRPr="00E44817" w:rsidRDefault="008D6D26" w:rsidP="00E44817">
            <w:pPr>
              <w:numPr>
                <w:ilvl w:val="0"/>
                <w:numId w:val="1"/>
              </w:numPr>
              <w:spacing w:after="331"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Введение, актуальность, цель, задачи, гипотеза ..................................</w:t>
            </w: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3</w:t>
            </w:r>
          </w:p>
        </w:tc>
      </w:tr>
      <w:tr w:rsidR="008D6D26" w:rsidRPr="00E44817" w:rsidTr="008D6D26">
        <w:tc>
          <w:tcPr>
            <w:tcW w:w="8685" w:type="dxa"/>
            <w:tcBorders>
              <w:top w:val="nil"/>
              <w:left w:val="nil"/>
              <w:bottom w:val="nil"/>
              <w:right w:val="nil"/>
            </w:tcBorders>
            <w:shd w:val="clear" w:color="auto" w:fill="FFFFFF"/>
            <w:hideMark/>
          </w:tcPr>
          <w:p w:rsidR="008D6D26" w:rsidRPr="00E44817" w:rsidRDefault="008D6D26" w:rsidP="00E44817">
            <w:pPr>
              <w:numPr>
                <w:ilvl w:val="0"/>
                <w:numId w:val="2"/>
              </w:numPr>
              <w:spacing w:after="331"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История появления утренней зарядки и производственной гимнастики....................................................................................................</w:t>
            </w: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5</w:t>
            </w:r>
          </w:p>
        </w:tc>
      </w:tr>
      <w:tr w:rsidR="008D6D26" w:rsidRPr="00E44817" w:rsidTr="008D6D26">
        <w:tc>
          <w:tcPr>
            <w:tcW w:w="8685" w:type="dxa"/>
            <w:tcBorders>
              <w:top w:val="nil"/>
              <w:left w:val="nil"/>
              <w:bottom w:val="nil"/>
              <w:right w:val="nil"/>
            </w:tcBorders>
            <w:shd w:val="clear" w:color="auto" w:fill="FFFFFF"/>
            <w:hideMark/>
          </w:tcPr>
          <w:p w:rsidR="008D6D26" w:rsidRPr="00E44817" w:rsidRDefault="008D6D26" w:rsidP="00E44817">
            <w:pPr>
              <w:numPr>
                <w:ilvl w:val="0"/>
                <w:numId w:val="3"/>
              </w:numPr>
              <w:spacing w:after="331"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Проведенные исследования в ходе работы.............................................</w:t>
            </w: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6</w:t>
            </w:r>
          </w:p>
        </w:tc>
      </w:tr>
      <w:tr w:rsidR="008D6D26" w:rsidRPr="00E44817" w:rsidTr="008D6D26">
        <w:tc>
          <w:tcPr>
            <w:tcW w:w="8685" w:type="dxa"/>
            <w:tcBorders>
              <w:top w:val="nil"/>
              <w:left w:val="nil"/>
              <w:bottom w:val="nil"/>
              <w:right w:val="nil"/>
            </w:tcBorders>
            <w:shd w:val="clear" w:color="auto" w:fill="FFFFFF"/>
            <w:hideMark/>
          </w:tcPr>
          <w:p w:rsidR="008D6D26" w:rsidRPr="00E44817" w:rsidRDefault="008D6D26" w:rsidP="00E44817">
            <w:pPr>
              <w:numPr>
                <w:ilvl w:val="0"/>
                <w:numId w:val="4"/>
              </w:numPr>
              <w:spacing w:after="331"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Значение производственной гимнастики в режиме рабочего дня.......</w:t>
            </w: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7</w:t>
            </w:r>
          </w:p>
        </w:tc>
      </w:tr>
      <w:tr w:rsidR="008D6D26" w:rsidRPr="00E44817" w:rsidTr="008D6D26">
        <w:tc>
          <w:tcPr>
            <w:tcW w:w="8685" w:type="dxa"/>
            <w:tcBorders>
              <w:top w:val="nil"/>
              <w:left w:val="nil"/>
              <w:bottom w:val="nil"/>
              <w:right w:val="nil"/>
            </w:tcBorders>
            <w:shd w:val="clear" w:color="auto" w:fill="FFFFFF"/>
            <w:hideMark/>
          </w:tcPr>
          <w:p w:rsidR="008D6D26" w:rsidRPr="00E44817" w:rsidRDefault="008D6D26" w:rsidP="00E44817">
            <w:pPr>
              <w:numPr>
                <w:ilvl w:val="0"/>
                <w:numId w:val="5"/>
              </w:numPr>
              <w:spacing w:after="331"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Формы производственной гимнастики..................................................</w:t>
            </w: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8</w:t>
            </w:r>
          </w:p>
        </w:tc>
      </w:tr>
      <w:tr w:rsidR="008D6D26" w:rsidRPr="00E44817" w:rsidTr="008D6D26">
        <w:tc>
          <w:tcPr>
            <w:tcW w:w="8685" w:type="dxa"/>
            <w:tcBorders>
              <w:top w:val="nil"/>
              <w:left w:val="nil"/>
              <w:bottom w:val="nil"/>
              <w:right w:val="nil"/>
            </w:tcBorders>
            <w:shd w:val="clear" w:color="auto" w:fill="FFFFFF"/>
            <w:hideMark/>
          </w:tcPr>
          <w:p w:rsidR="008D6D26" w:rsidRPr="00E44817" w:rsidRDefault="008D6D26" w:rsidP="00E44817">
            <w:pPr>
              <w:numPr>
                <w:ilvl w:val="0"/>
                <w:numId w:val="6"/>
              </w:numPr>
              <w:spacing w:after="331"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Примерный комплекс упражнений .....................................................</w:t>
            </w: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9</w:t>
            </w:r>
          </w:p>
        </w:tc>
      </w:tr>
      <w:tr w:rsidR="008D6D26" w:rsidRPr="00E44817" w:rsidTr="008D6D26">
        <w:tc>
          <w:tcPr>
            <w:tcW w:w="8685"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Выводы…………………………………………………………...................</w:t>
            </w: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11</w:t>
            </w:r>
          </w:p>
        </w:tc>
      </w:tr>
      <w:tr w:rsidR="008D6D26" w:rsidRPr="00E44817" w:rsidTr="008D6D26">
        <w:tc>
          <w:tcPr>
            <w:tcW w:w="8685"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Список использованных источников……………………..…....................</w:t>
            </w:r>
          </w:p>
        </w:tc>
        <w:tc>
          <w:tcPr>
            <w:tcW w:w="360" w:type="dxa"/>
            <w:tcBorders>
              <w:top w:val="nil"/>
              <w:left w:val="nil"/>
              <w:bottom w:val="nil"/>
              <w:right w:val="nil"/>
            </w:tcBorders>
            <w:shd w:val="clear" w:color="auto" w:fill="FFFFFF"/>
            <w:vAlign w:val="center"/>
            <w:hideMark/>
          </w:tcPr>
          <w:p w:rsidR="008D6D26" w:rsidRPr="00E44817" w:rsidRDefault="008D6D26" w:rsidP="00E44817">
            <w:pPr>
              <w:spacing w:after="331"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12</w:t>
            </w:r>
          </w:p>
        </w:tc>
      </w:tr>
    </w:tbl>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28666E" w:rsidRPr="00E44817" w:rsidRDefault="0028666E"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44817" w:rsidRPr="00E44817" w:rsidRDefault="00E44817"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6D26"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D64355" w:rsidRDefault="00D64355"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64355" w:rsidRPr="00E44817" w:rsidRDefault="00D64355"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6D26" w:rsidRPr="00E44817" w:rsidRDefault="008D6D26" w:rsidP="00E4481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lastRenderedPageBreak/>
        <w:t>Введение</w:t>
      </w:r>
    </w:p>
    <w:p w:rsid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 xml:space="preserve">Труд – истинный стержень и основа режима здоровой жизни человека. Трудовой процесс чрезвычайно благотворно влияет на нервную систему, сердце и сосуды, </w:t>
      </w:r>
      <w:proofErr w:type="spellStart"/>
      <w:proofErr w:type="gramStart"/>
      <w:r w:rsidRPr="00E44817">
        <w:rPr>
          <w:rFonts w:ascii="Times New Roman" w:eastAsia="Times New Roman" w:hAnsi="Times New Roman" w:cs="Times New Roman"/>
          <w:color w:val="000000"/>
          <w:sz w:val="28"/>
          <w:szCs w:val="28"/>
          <w:lang w:eastAsia="ru-RU"/>
        </w:rPr>
        <w:t>костно</w:t>
      </w:r>
      <w:proofErr w:type="spellEnd"/>
      <w:r w:rsidRPr="00E44817">
        <w:rPr>
          <w:rFonts w:ascii="Times New Roman" w:eastAsia="Times New Roman" w:hAnsi="Times New Roman" w:cs="Times New Roman"/>
          <w:color w:val="000000"/>
          <w:sz w:val="28"/>
          <w:szCs w:val="28"/>
          <w:lang w:eastAsia="ru-RU"/>
        </w:rPr>
        <w:t xml:space="preserve"> – мышечный</w:t>
      </w:r>
      <w:proofErr w:type="gramEnd"/>
      <w:r w:rsidRPr="00E44817">
        <w:rPr>
          <w:rFonts w:ascii="Times New Roman" w:eastAsia="Times New Roman" w:hAnsi="Times New Roman" w:cs="Times New Roman"/>
          <w:color w:val="000000"/>
          <w:sz w:val="28"/>
          <w:szCs w:val="28"/>
          <w:lang w:eastAsia="ru-RU"/>
        </w:rPr>
        <w:t xml:space="preserve"> аппарат – на весь организм человека. Постоянная тренировка в процессе труда укрепляет наше тело. Равномерная, ритмичная работа продуктивнее и полезнее для здоровья </w:t>
      </w:r>
      <w:proofErr w:type="gramStart"/>
      <w:r w:rsidRPr="00E44817">
        <w:rPr>
          <w:rFonts w:ascii="Times New Roman" w:eastAsia="Times New Roman" w:hAnsi="Times New Roman" w:cs="Times New Roman"/>
          <w:color w:val="000000"/>
          <w:sz w:val="28"/>
          <w:szCs w:val="28"/>
          <w:lang w:eastAsia="ru-RU"/>
        </w:rPr>
        <w:t>работающих</w:t>
      </w:r>
      <w:proofErr w:type="gramEnd"/>
      <w:r w:rsidRPr="00E44817">
        <w:rPr>
          <w:rFonts w:ascii="Times New Roman" w:eastAsia="Times New Roman" w:hAnsi="Times New Roman" w:cs="Times New Roman"/>
          <w:color w:val="000000"/>
          <w:sz w:val="28"/>
          <w:szCs w:val="28"/>
          <w:lang w:eastAsia="ru-RU"/>
        </w:rPr>
        <w:t>, чем спешная работа. Интересная и любимая работа выполняется легко, без напряжения, не вызывает усталости и утомления. Важен правильный выбор профессии в соответствии с индивидуальными способностями и склонностями человека. Для работника важна удобная рабочая форма, наличие исправного инструмента, хорошее освещение рабочего места. Необходимым условием сохранения здоровья в процессе труда является чередование работы и отдыха. Людям физического труда необходим отдых, не связанный с дополнительными физическими нагрузками, а работникам умственного труда необходима в часы досуга определенная физическая работа. Такое чередование физических и умственных нагрузок полезно для здор</w:t>
      </w:r>
      <w:r w:rsidR="00E44817">
        <w:rPr>
          <w:rFonts w:ascii="Times New Roman" w:eastAsia="Times New Roman" w:hAnsi="Times New Roman" w:cs="Times New Roman"/>
          <w:color w:val="000000"/>
          <w:sz w:val="28"/>
          <w:szCs w:val="28"/>
          <w:lang w:eastAsia="ru-RU"/>
        </w:rPr>
        <w:t>овья.</w:t>
      </w:r>
    </w:p>
    <w:p w:rsidR="00E44817" w:rsidRPr="006A0D81" w:rsidRDefault="00E44817" w:rsidP="006A0D81">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00000"/>
          <w:sz w:val="28"/>
          <w:szCs w:val="28"/>
          <w:lang w:eastAsia="ru-RU"/>
        </w:rPr>
        <w:t xml:space="preserve">           </w:t>
      </w:r>
      <w:r w:rsidR="008D6D26" w:rsidRPr="006A0D81">
        <w:rPr>
          <w:rFonts w:ascii="Times New Roman" w:eastAsia="Times New Roman" w:hAnsi="Times New Roman" w:cs="Times New Roman"/>
          <w:b/>
          <w:bCs/>
          <w:color w:val="0D0D0D" w:themeColor="text1" w:themeTint="F2"/>
          <w:sz w:val="28"/>
          <w:szCs w:val="28"/>
          <w:lang w:eastAsia="ru-RU"/>
        </w:rPr>
        <w:t>Актуальность выбранной темы заключается в том</w:t>
      </w:r>
      <w:r w:rsidR="008D6D26" w:rsidRPr="006A0D81">
        <w:rPr>
          <w:rFonts w:ascii="Times New Roman" w:eastAsia="Times New Roman" w:hAnsi="Times New Roman" w:cs="Times New Roman"/>
          <w:color w:val="0D0D0D" w:themeColor="text1" w:themeTint="F2"/>
          <w:sz w:val="28"/>
          <w:szCs w:val="28"/>
          <w:lang w:eastAsia="ru-RU"/>
        </w:rPr>
        <w:t>: что современный труд приводит к перегрузкам одних функциональных систем организма и недогрузкам других, что неблагоприятно сказывается на общей дееспособности человека. Чтобы корректировать эти психофизиологические «перекосы», необходимо проводить мероприятия направленные на повышение работоспособности трудолюбивого населения.</w:t>
      </w:r>
      <w:r w:rsidR="007D7EA8" w:rsidRPr="006A0D81">
        <w:rPr>
          <w:rFonts w:ascii="Times New Roman" w:eastAsia="Times New Roman" w:hAnsi="Times New Roman" w:cs="Times New Roman"/>
          <w:color w:val="0D0D0D" w:themeColor="text1" w:themeTint="F2"/>
          <w:sz w:val="28"/>
          <w:szCs w:val="28"/>
          <w:lang w:eastAsia="ru-RU"/>
        </w:rPr>
        <w:t xml:space="preserve"> Здоровье – самое дорогое, что есть у человека. Проблема здоровья актуальна во все времена. Сохранение и укрепление здоровья остается самой острой социальной проблемой общес</w:t>
      </w:r>
      <w:r w:rsidR="00B72280">
        <w:rPr>
          <w:rFonts w:ascii="Times New Roman" w:eastAsia="Times New Roman" w:hAnsi="Times New Roman" w:cs="Times New Roman"/>
          <w:color w:val="0D0D0D" w:themeColor="text1" w:themeTint="F2"/>
          <w:sz w:val="28"/>
          <w:szCs w:val="28"/>
          <w:lang w:eastAsia="ru-RU"/>
        </w:rPr>
        <w:t>тва в настоящее время.</w:t>
      </w:r>
      <w:r w:rsidR="00B72280">
        <w:rPr>
          <w:rFonts w:ascii="Times New Roman" w:eastAsia="Times New Roman" w:hAnsi="Times New Roman" w:cs="Times New Roman"/>
          <w:color w:val="0D0D0D" w:themeColor="text1" w:themeTint="F2"/>
          <w:sz w:val="28"/>
          <w:szCs w:val="28"/>
          <w:lang w:eastAsia="ru-RU"/>
        </w:rPr>
        <w:br/>
        <w:t>Прошедшие</w:t>
      </w:r>
      <w:r w:rsidR="007D7EA8" w:rsidRPr="006A0D81">
        <w:rPr>
          <w:rFonts w:ascii="Times New Roman" w:eastAsia="Times New Roman" w:hAnsi="Times New Roman" w:cs="Times New Roman"/>
          <w:color w:val="0D0D0D" w:themeColor="text1" w:themeTint="F2"/>
          <w:sz w:val="28"/>
          <w:szCs w:val="28"/>
          <w:lang w:eastAsia="ru-RU"/>
        </w:rPr>
        <w:t xml:space="preserve"> год</w:t>
      </w:r>
      <w:r w:rsidR="00B72280">
        <w:rPr>
          <w:rFonts w:ascii="Times New Roman" w:eastAsia="Times New Roman" w:hAnsi="Times New Roman" w:cs="Times New Roman"/>
          <w:color w:val="0D0D0D" w:themeColor="text1" w:themeTint="F2"/>
          <w:sz w:val="28"/>
          <w:szCs w:val="28"/>
          <w:lang w:eastAsia="ru-RU"/>
        </w:rPr>
        <w:t>ы</w:t>
      </w:r>
      <w:r w:rsidR="007D7EA8" w:rsidRPr="006A0D81">
        <w:rPr>
          <w:rFonts w:ascii="Times New Roman" w:eastAsia="Times New Roman" w:hAnsi="Times New Roman" w:cs="Times New Roman"/>
          <w:color w:val="0D0D0D" w:themeColor="text1" w:themeTint="F2"/>
          <w:sz w:val="28"/>
          <w:szCs w:val="28"/>
          <w:lang w:eastAsia="ru-RU"/>
        </w:rPr>
        <w:t xml:space="preserve"> стал</w:t>
      </w:r>
      <w:r w:rsidR="00B72280">
        <w:rPr>
          <w:rFonts w:ascii="Times New Roman" w:eastAsia="Times New Roman" w:hAnsi="Times New Roman" w:cs="Times New Roman"/>
          <w:color w:val="0D0D0D" w:themeColor="text1" w:themeTint="F2"/>
          <w:sz w:val="28"/>
          <w:szCs w:val="28"/>
          <w:lang w:eastAsia="ru-RU"/>
        </w:rPr>
        <w:t>и</w:t>
      </w:r>
      <w:r w:rsidR="00C24078">
        <w:rPr>
          <w:rFonts w:ascii="Times New Roman" w:eastAsia="Times New Roman" w:hAnsi="Times New Roman" w:cs="Times New Roman"/>
          <w:color w:val="0D0D0D" w:themeColor="text1" w:themeTint="F2"/>
          <w:sz w:val="28"/>
          <w:szCs w:val="28"/>
          <w:lang w:eastAsia="ru-RU"/>
        </w:rPr>
        <w:t xml:space="preserve"> года</w:t>
      </w:r>
      <w:r w:rsidR="007D7EA8" w:rsidRPr="006A0D81">
        <w:rPr>
          <w:rFonts w:ascii="Times New Roman" w:eastAsia="Times New Roman" w:hAnsi="Times New Roman" w:cs="Times New Roman"/>
          <w:color w:val="0D0D0D" w:themeColor="text1" w:themeTint="F2"/>
          <w:sz w:val="28"/>
          <w:szCs w:val="28"/>
          <w:lang w:eastAsia="ru-RU"/>
        </w:rPr>
        <w:t>м</w:t>
      </w:r>
      <w:r w:rsidR="00B72280">
        <w:rPr>
          <w:rFonts w:ascii="Times New Roman" w:eastAsia="Times New Roman" w:hAnsi="Times New Roman" w:cs="Times New Roman"/>
          <w:color w:val="0D0D0D" w:themeColor="text1" w:themeTint="F2"/>
          <w:sz w:val="28"/>
          <w:szCs w:val="28"/>
          <w:lang w:eastAsia="ru-RU"/>
        </w:rPr>
        <w:t>и</w:t>
      </w:r>
      <w:r w:rsidR="007D7EA8" w:rsidRPr="006A0D81">
        <w:rPr>
          <w:rFonts w:ascii="Times New Roman" w:eastAsia="Times New Roman" w:hAnsi="Times New Roman" w:cs="Times New Roman"/>
          <w:color w:val="0D0D0D" w:themeColor="text1" w:themeTint="F2"/>
          <w:sz w:val="28"/>
          <w:szCs w:val="28"/>
          <w:lang w:eastAsia="ru-RU"/>
        </w:rPr>
        <w:t xml:space="preserve"> борьбы с новой </w:t>
      </w:r>
      <w:proofErr w:type="spellStart"/>
      <w:r w:rsidR="007D7EA8" w:rsidRPr="006A0D81">
        <w:rPr>
          <w:rFonts w:ascii="Times New Roman" w:eastAsia="Times New Roman" w:hAnsi="Times New Roman" w:cs="Times New Roman"/>
          <w:color w:val="0D0D0D" w:themeColor="text1" w:themeTint="F2"/>
          <w:sz w:val="28"/>
          <w:szCs w:val="28"/>
          <w:lang w:eastAsia="ru-RU"/>
        </w:rPr>
        <w:t>коронавирусной</w:t>
      </w:r>
      <w:proofErr w:type="spellEnd"/>
      <w:r w:rsidR="007D7EA8" w:rsidRPr="006A0D81">
        <w:rPr>
          <w:rFonts w:ascii="Times New Roman" w:eastAsia="Times New Roman" w:hAnsi="Times New Roman" w:cs="Times New Roman"/>
          <w:color w:val="0D0D0D" w:themeColor="text1" w:themeTint="F2"/>
          <w:sz w:val="28"/>
          <w:szCs w:val="28"/>
          <w:lang w:eastAsia="ru-RU"/>
        </w:rPr>
        <w:t xml:space="preserve"> инфекцией COVID-</w:t>
      </w:r>
      <w:r w:rsidR="006A0D81" w:rsidRPr="006A0D81">
        <w:rPr>
          <w:rFonts w:ascii="Times New Roman" w:eastAsia="Times New Roman" w:hAnsi="Times New Roman" w:cs="Times New Roman"/>
          <w:color w:val="0D0D0D" w:themeColor="text1" w:themeTint="F2"/>
          <w:sz w:val="28"/>
          <w:szCs w:val="28"/>
          <w:lang w:eastAsia="ru-RU"/>
        </w:rPr>
        <w:t xml:space="preserve"> 19. </w:t>
      </w:r>
      <w:r w:rsidR="0006690C" w:rsidRPr="006A0D81">
        <w:rPr>
          <w:rFonts w:ascii="Times New Roman" w:eastAsia="Times New Roman" w:hAnsi="Times New Roman" w:cs="Times New Roman"/>
          <w:color w:val="0D0D0D" w:themeColor="text1" w:themeTint="F2"/>
          <w:sz w:val="28"/>
          <w:szCs w:val="28"/>
          <w:lang w:eastAsia="ru-RU"/>
        </w:rPr>
        <w:t>Мы живём в такое время, когда от каждого зависит здоровье семьи, коллектива и, наконец, общества в целом. Именно поэтому педагогам, так важно сформировать осознанную и ответственную позицию по отношению к своему здоровью</w:t>
      </w:r>
      <w:r w:rsidR="006A0D81" w:rsidRPr="006A0D81">
        <w:rPr>
          <w:rFonts w:ascii="Times New Roman" w:eastAsia="Times New Roman" w:hAnsi="Times New Roman" w:cs="Times New Roman"/>
          <w:color w:val="0D0D0D" w:themeColor="text1" w:themeTint="F2"/>
          <w:sz w:val="28"/>
          <w:szCs w:val="28"/>
          <w:lang w:eastAsia="ru-RU"/>
        </w:rPr>
        <w:t>.</w:t>
      </w:r>
    </w:p>
    <w:p w:rsidR="008D6D26" w:rsidRPr="00E44817" w:rsidRDefault="008D6D26" w:rsidP="00503B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B98">
        <w:rPr>
          <w:rFonts w:ascii="Times New Roman" w:eastAsia="Times New Roman" w:hAnsi="Times New Roman" w:cs="Times New Roman"/>
          <w:b/>
          <w:bCs/>
          <w:color w:val="000000"/>
          <w:sz w:val="28"/>
          <w:szCs w:val="28"/>
          <w:lang w:eastAsia="ru-RU"/>
        </w:rPr>
        <w:t>Цел</w:t>
      </w:r>
      <w:r w:rsidR="006A0D81">
        <w:rPr>
          <w:rFonts w:ascii="Times New Roman" w:eastAsia="Times New Roman" w:hAnsi="Times New Roman" w:cs="Times New Roman"/>
          <w:b/>
          <w:bCs/>
          <w:color w:val="000000"/>
          <w:sz w:val="28"/>
          <w:szCs w:val="28"/>
          <w:lang w:eastAsia="ru-RU"/>
        </w:rPr>
        <w:t>и</w:t>
      </w:r>
      <w:r w:rsidRPr="00503B98">
        <w:rPr>
          <w:rFonts w:ascii="Times New Roman" w:eastAsia="Times New Roman" w:hAnsi="Times New Roman" w:cs="Times New Roman"/>
          <w:color w:val="000000"/>
          <w:sz w:val="28"/>
          <w:szCs w:val="28"/>
          <w:lang w:eastAsia="ru-RU"/>
        </w:rPr>
        <w:t>: способствовать укреплению здоровья и повышению эффективности труда</w:t>
      </w:r>
      <w:r w:rsidR="00503B98">
        <w:rPr>
          <w:rFonts w:ascii="Times New Roman" w:eastAsia="Times New Roman" w:hAnsi="Times New Roman" w:cs="Times New Roman"/>
          <w:color w:val="000000"/>
          <w:sz w:val="28"/>
          <w:szCs w:val="28"/>
          <w:lang w:eastAsia="ru-RU"/>
        </w:rPr>
        <w:t xml:space="preserve">; </w:t>
      </w:r>
      <w:r w:rsidR="00503B98" w:rsidRPr="00503B98">
        <w:rPr>
          <w:rFonts w:ascii="Times New Roman" w:eastAsia="Times New Roman" w:hAnsi="Times New Roman" w:cs="Times New Roman"/>
          <w:color w:val="0D0D0D" w:themeColor="text1" w:themeTint="F2"/>
          <w:sz w:val="28"/>
          <w:szCs w:val="28"/>
          <w:lang w:eastAsia="ru-RU"/>
        </w:rPr>
        <w:t>развитие личностного потенциала, обеспечение социально-эмоционального благополучия и сохранение здоровья членов профсоюзной организации – как образец для п</w:t>
      </w:r>
      <w:r w:rsidR="00503B98">
        <w:rPr>
          <w:rFonts w:ascii="Times New Roman" w:eastAsia="Times New Roman" w:hAnsi="Times New Roman" w:cs="Times New Roman"/>
          <w:color w:val="0D0D0D" w:themeColor="text1" w:themeTint="F2"/>
          <w:sz w:val="28"/>
          <w:szCs w:val="28"/>
          <w:lang w:eastAsia="ru-RU"/>
        </w:rPr>
        <w:t>одражания для всех сотрудников; п</w:t>
      </w:r>
      <w:r w:rsidR="00503B98" w:rsidRPr="00503B98">
        <w:rPr>
          <w:rFonts w:ascii="Times New Roman" w:eastAsia="Times New Roman" w:hAnsi="Times New Roman" w:cs="Times New Roman"/>
          <w:color w:val="0D0D0D" w:themeColor="text1" w:themeTint="F2"/>
          <w:sz w:val="28"/>
          <w:szCs w:val="28"/>
          <w:lang w:eastAsia="ru-RU"/>
        </w:rPr>
        <w:t>риобщение всех участников к здоровому образу</w:t>
      </w:r>
      <w:r w:rsidR="00503B98" w:rsidRPr="006E7003">
        <w:rPr>
          <w:rFonts w:ascii="Times New Roman" w:eastAsia="Times New Roman" w:hAnsi="Times New Roman" w:cs="Times New Roman"/>
          <w:color w:val="0D0D0D" w:themeColor="text1" w:themeTint="F2"/>
          <w:sz w:val="28"/>
          <w:szCs w:val="28"/>
          <w:lang w:eastAsia="ru-RU"/>
        </w:rPr>
        <w:t xml:space="preserve"> жизни.</w:t>
      </w:r>
      <w:r w:rsidR="00503B98" w:rsidRPr="006E7003">
        <w:rPr>
          <w:rFonts w:ascii="Times New Roman" w:eastAsia="Times New Roman" w:hAnsi="Times New Roman" w:cs="Times New Roman"/>
          <w:color w:val="0D0D0D" w:themeColor="text1" w:themeTint="F2"/>
          <w:sz w:val="28"/>
          <w:szCs w:val="28"/>
          <w:lang w:eastAsia="ru-RU"/>
        </w:rPr>
        <w:br/>
      </w:r>
      <w:r w:rsidR="00E44817">
        <w:rPr>
          <w:rFonts w:ascii="Times New Roman" w:eastAsia="Times New Roman" w:hAnsi="Times New Roman" w:cs="Times New Roman"/>
          <w:b/>
          <w:bCs/>
          <w:color w:val="000000"/>
          <w:sz w:val="28"/>
          <w:szCs w:val="28"/>
          <w:lang w:eastAsia="ru-RU"/>
        </w:rPr>
        <w:t xml:space="preserve"> </w:t>
      </w:r>
      <w:r w:rsidRPr="00E44817">
        <w:rPr>
          <w:rFonts w:ascii="Times New Roman" w:eastAsia="Times New Roman" w:hAnsi="Times New Roman" w:cs="Times New Roman"/>
          <w:b/>
          <w:bCs/>
          <w:color w:val="000000"/>
          <w:sz w:val="28"/>
          <w:szCs w:val="28"/>
          <w:lang w:eastAsia="ru-RU"/>
        </w:rPr>
        <w:t>Задачи:</w:t>
      </w:r>
    </w:p>
    <w:p w:rsidR="008D6D26" w:rsidRPr="00E44817" w:rsidRDefault="008D6D26" w:rsidP="00E44817">
      <w:pPr>
        <w:numPr>
          <w:ilvl w:val="0"/>
          <w:numId w:val="7"/>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Выявить, к чему приводит перегрузка одних функциональных систем организма и недогрузка других.</w:t>
      </w:r>
    </w:p>
    <w:p w:rsidR="008D6D26" w:rsidRPr="00E44817" w:rsidRDefault="008D6D26" w:rsidP="00E44817">
      <w:pPr>
        <w:numPr>
          <w:ilvl w:val="0"/>
          <w:numId w:val="7"/>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Изучить, как подготовить организм человека к оптимальному включению в профессиональную деятельность.</w:t>
      </w:r>
    </w:p>
    <w:p w:rsidR="008D6D26" w:rsidRPr="00E44817" w:rsidRDefault="008D6D26" w:rsidP="00E44817">
      <w:pPr>
        <w:numPr>
          <w:ilvl w:val="0"/>
          <w:numId w:val="7"/>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 xml:space="preserve">Разработать план активной </w:t>
      </w:r>
      <w:proofErr w:type="gramStart"/>
      <w:r w:rsidRPr="00E44817">
        <w:rPr>
          <w:rFonts w:ascii="Times New Roman" w:eastAsia="Times New Roman" w:hAnsi="Times New Roman" w:cs="Times New Roman"/>
          <w:color w:val="000000"/>
          <w:sz w:val="28"/>
          <w:szCs w:val="28"/>
          <w:lang w:eastAsia="ru-RU"/>
        </w:rPr>
        <w:t xml:space="preserve">поддержки оптимального уровня работоспособности </w:t>
      </w:r>
      <w:r w:rsidR="00E44817">
        <w:rPr>
          <w:rFonts w:ascii="Times New Roman" w:eastAsia="Times New Roman" w:hAnsi="Times New Roman" w:cs="Times New Roman"/>
          <w:color w:val="000000"/>
          <w:sz w:val="28"/>
          <w:szCs w:val="28"/>
          <w:lang w:eastAsia="ru-RU"/>
        </w:rPr>
        <w:t>работников детского сада</w:t>
      </w:r>
      <w:proofErr w:type="gramEnd"/>
      <w:r w:rsidR="00E44817">
        <w:rPr>
          <w:rFonts w:ascii="Times New Roman" w:eastAsia="Times New Roman" w:hAnsi="Times New Roman" w:cs="Times New Roman"/>
          <w:color w:val="000000"/>
          <w:sz w:val="28"/>
          <w:szCs w:val="28"/>
          <w:lang w:eastAsia="ru-RU"/>
        </w:rPr>
        <w:t xml:space="preserve"> </w:t>
      </w:r>
      <w:r w:rsidRPr="00E44817">
        <w:rPr>
          <w:rFonts w:ascii="Times New Roman" w:eastAsia="Times New Roman" w:hAnsi="Times New Roman" w:cs="Times New Roman"/>
          <w:color w:val="000000"/>
          <w:sz w:val="28"/>
          <w:szCs w:val="28"/>
          <w:lang w:eastAsia="ru-RU"/>
        </w:rPr>
        <w:t>во время работы и восстановления его после ее окончания.</w:t>
      </w:r>
    </w:p>
    <w:p w:rsidR="006A0D81" w:rsidRPr="006A0D81" w:rsidRDefault="008D6D26" w:rsidP="00E44817">
      <w:pPr>
        <w:numPr>
          <w:ilvl w:val="0"/>
          <w:numId w:val="7"/>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Сделать выводы возможного влияния на организм человека неблагоприятных факторов профессиональн</w:t>
      </w:r>
      <w:r w:rsidR="00E44817">
        <w:rPr>
          <w:rFonts w:ascii="Times New Roman" w:eastAsia="Times New Roman" w:hAnsi="Times New Roman" w:cs="Times New Roman"/>
          <w:color w:val="000000"/>
          <w:sz w:val="28"/>
          <w:szCs w:val="28"/>
          <w:lang w:eastAsia="ru-RU"/>
        </w:rPr>
        <w:t>ого труда в конкретных условиях.</w:t>
      </w:r>
      <w:r w:rsidR="0006690C" w:rsidRPr="0006690C">
        <w:rPr>
          <w:rFonts w:ascii="Times New Roman" w:eastAsia="Times New Roman" w:hAnsi="Times New Roman" w:cs="Times New Roman"/>
          <w:color w:val="FF0000"/>
          <w:sz w:val="27"/>
          <w:szCs w:val="27"/>
          <w:lang w:eastAsia="ru-RU"/>
        </w:rPr>
        <w:t xml:space="preserve"> </w:t>
      </w:r>
    </w:p>
    <w:p w:rsidR="006A0D81" w:rsidRDefault="006A0D81" w:rsidP="006A0D81">
      <w:pPr>
        <w:numPr>
          <w:ilvl w:val="0"/>
          <w:numId w:val="7"/>
        </w:numPr>
        <w:shd w:val="clear" w:color="auto" w:fill="FFFFFF"/>
        <w:spacing w:after="0" w:line="240" w:lineRule="auto"/>
        <w:ind w:left="331"/>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А</w:t>
      </w:r>
      <w:r w:rsidR="0006690C" w:rsidRPr="006A0D81">
        <w:rPr>
          <w:rFonts w:ascii="Times New Roman" w:eastAsia="Times New Roman" w:hAnsi="Times New Roman" w:cs="Times New Roman"/>
          <w:color w:val="0D0D0D" w:themeColor="text1" w:themeTint="F2"/>
          <w:sz w:val="28"/>
          <w:szCs w:val="28"/>
          <w:lang w:eastAsia="ru-RU"/>
        </w:rPr>
        <w:t xml:space="preserve">ктивизировать физкультурно-оздоровительную работу сотрудников, </w:t>
      </w:r>
      <w:r>
        <w:rPr>
          <w:rFonts w:ascii="Times New Roman" w:eastAsia="Times New Roman" w:hAnsi="Times New Roman" w:cs="Times New Roman"/>
          <w:color w:val="0D0D0D" w:themeColor="text1" w:themeTint="F2"/>
          <w:sz w:val="28"/>
          <w:szCs w:val="28"/>
          <w:lang w:eastAsia="ru-RU"/>
        </w:rPr>
        <w:t>через спорт.</w:t>
      </w:r>
    </w:p>
    <w:p w:rsidR="008D6D26" w:rsidRPr="00E44817" w:rsidRDefault="00E44817"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8D6D26" w:rsidRPr="00E44817">
        <w:rPr>
          <w:rFonts w:ascii="Times New Roman" w:eastAsia="Times New Roman" w:hAnsi="Times New Roman" w:cs="Times New Roman"/>
          <w:b/>
          <w:bCs/>
          <w:color w:val="000000"/>
          <w:sz w:val="28"/>
          <w:szCs w:val="28"/>
          <w:lang w:eastAsia="ru-RU"/>
        </w:rPr>
        <w:t>Гипотеза – </w:t>
      </w:r>
      <w:r>
        <w:rPr>
          <w:rFonts w:ascii="Times New Roman" w:eastAsia="Times New Roman" w:hAnsi="Times New Roman" w:cs="Times New Roman"/>
          <w:color w:val="000000"/>
          <w:sz w:val="28"/>
          <w:szCs w:val="28"/>
          <w:lang w:eastAsia="ru-RU"/>
        </w:rPr>
        <w:t>к</w:t>
      </w:r>
      <w:r w:rsidR="008D6D26" w:rsidRPr="00E44817">
        <w:rPr>
          <w:rFonts w:ascii="Times New Roman" w:eastAsia="Times New Roman" w:hAnsi="Times New Roman" w:cs="Times New Roman"/>
          <w:color w:val="000000"/>
          <w:sz w:val="28"/>
          <w:szCs w:val="28"/>
          <w:lang w:eastAsia="ru-RU"/>
        </w:rPr>
        <w:t>репкое здоровье зависит от жизнедеятельности человека, его трудовой активности, творческих успехов, материального благополучия и образа жизни.</w:t>
      </w:r>
    </w:p>
    <w:p w:rsidR="008D6D26" w:rsidRPr="00E44817" w:rsidRDefault="00E44817"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D6D26" w:rsidRPr="00E44817">
        <w:rPr>
          <w:rFonts w:ascii="Times New Roman" w:eastAsia="Times New Roman" w:hAnsi="Times New Roman" w:cs="Times New Roman"/>
          <w:b/>
          <w:bCs/>
          <w:color w:val="000000"/>
          <w:sz w:val="28"/>
          <w:szCs w:val="28"/>
          <w:lang w:eastAsia="ru-RU"/>
        </w:rPr>
        <w:t>Объект исследования – </w:t>
      </w:r>
      <w:r>
        <w:rPr>
          <w:rFonts w:ascii="Times New Roman" w:eastAsia="Times New Roman" w:hAnsi="Times New Roman" w:cs="Times New Roman"/>
          <w:color w:val="000000"/>
          <w:sz w:val="28"/>
          <w:szCs w:val="28"/>
          <w:lang w:eastAsia="ru-RU"/>
        </w:rPr>
        <w:t>т</w:t>
      </w:r>
      <w:r w:rsidR="008D6D26" w:rsidRPr="00E44817">
        <w:rPr>
          <w:rFonts w:ascii="Times New Roman" w:eastAsia="Times New Roman" w:hAnsi="Times New Roman" w:cs="Times New Roman"/>
          <w:color w:val="000000"/>
          <w:sz w:val="28"/>
          <w:szCs w:val="28"/>
          <w:lang w:eastAsia="ru-RU"/>
        </w:rPr>
        <w:t>руд как основа здоровой жизни человека</w:t>
      </w:r>
      <w:r>
        <w:rPr>
          <w:rFonts w:ascii="Times New Roman" w:eastAsia="Times New Roman" w:hAnsi="Times New Roman" w:cs="Times New Roman"/>
          <w:color w:val="000000"/>
          <w:sz w:val="28"/>
          <w:szCs w:val="28"/>
          <w:lang w:eastAsia="ru-RU"/>
        </w:rPr>
        <w:t>.</w:t>
      </w:r>
    </w:p>
    <w:p w:rsidR="008D6D26" w:rsidRPr="00E44817" w:rsidRDefault="00E44817"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D6D26" w:rsidRPr="00E44817">
        <w:rPr>
          <w:rFonts w:ascii="Times New Roman" w:eastAsia="Times New Roman" w:hAnsi="Times New Roman" w:cs="Times New Roman"/>
          <w:b/>
          <w:bCs/>
          <w:color w:val="000000"/>
          <w:sz w:val="28"/>
          <w:szCs w:val="28"/>
          <w:lang w:eastAsia="ru-RU"/>
        </w:rPr>
        <w:t>Предмет исследования</w:t>
      </w:r>
      <w:r w:rsidR="008D6D26" w:rsidRPr="00E44817">
        <w:rPr>
          <w:rFonts w:ascii="Times New Roman" w:eastAsia="Times New Roman" w:hAnsi="Times New Roman" w:cs="Times New Roman"/>
          <w:color w:val="000000"/>
          <w:sz w:val="28"/>
          <w:szCs w:val="28"/>
          <w:lang w:eastAsia="ru-RU"/>
        </w:rPr>
        <w:t> – Здоровье человека и общества как социальная ценность.</w:t>
      </w:r>
    </w:p>
    <w:p w:rsidR="008D6D26" w:rsidRPr="00E44817" w:rsidRDefault="00E44817"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D6D26" w:rsidRPr="00E44817">
        <w:rPr>
          <w:rFonts w:ascii="Times New Roman" w:eastAsia="Times New Roman" w:hAnsi="Times New Roman" w:cs="Times New Roman"/>
          <w:b/>
          <w:bCs/>
          <w:color w:val="000000"/>
          <w:sz w:val="28"/>
          <w:szCs w:val="28"/>
          <w:lang w:eastAsia="ru-RU"/>
        </w:rPr>
        <w:t>История появления утренней зарядки и производственной гимнастики</w:t>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 В первый раз в нашей стране радиопередача «Утренняя зарядка» вышла 2 января 1929 года. Её ведущей была Ольга Сергеевна Высоцкая (11 июня 1906 – 26 сентября 2000), диктор Всесоюзного радио, народная артистка СССР, до этого работавшая преподавателем физкультуры в школе. Первая телепередача «Утренняя зарядка» 1931 год. О.С.Высоцкая проводит первые уроки утренней гимнастики на телевидении. После Ольги Высоцкой долгие годы вёл передачи, длившиеся около 15 минут, Николай Гордеев. Его голос узнавала вся страна, ведь многие начинали свой день, включив утром радиоприёмник, слышали слова: «Начинаем урок утренней зарядки». Затем в 1970-х годах появились ещё две радиопередачи: в 7 часов 10 минут ежедневно начиналась «Утренняя зарядка для детей», а в 11 часов утра для взрослых «Производс</w:t>
      </w:r>
      <w:r w:rsidR="00E44817">
        <w:rPr>
          <w:rFonts w:ascii="Times New Roman" w:eastAsia="Times New Roman" w:hAnsi="Times New Roman" w:cs="Times New Roman"/>
          <w:color w:val="000000"/>
          <w:sz w:val="28"/>
          <w:szCs w:val="28"/>
          <w:lang w:eastAsia="ru-RU"/>
        </w:rPr>
        <w:t xml:space="preserve">твенная гимнастика». </w:t>
      </w:r>
      <w:r w:rsidRPr="00E44817">
        <w:rPr>
          <w:rFonts w:ascii="Times New Roman" w:eastAsia="Times New Roman" w:hAnsi="Times New Roman" w:cs="Times New Roman"/>
          <w:color w:val="000000"/>
          <w:sz w:val="28"/>
          <w:szCs w:val="28"/>
          <w:lang w:eastAsia="ru-RU"/>
        </w:rPr>
        <w:t xml:space="preserve">В годы СССР популярной была производственная гимнастика, выполняемая во всех предприятиях и учебных заведениях. В определенное время из фактически постоянно включенного радиоприемника доносилась веселая музыка, и жизнерадостный диктор начинал проводить упражнения. Работа на заводах и фабриках </w:t>
      </w:r>
      <w:proofErr w:type="gramStart"/>
      <w:r w:rsidRPr="00E44817">
        <w:rPr>
          <w:rFonts w:ascii="Times New Roman" w:eastAsia="Times New Roman" w:hAnsi="Times New Roman" w:cs="Times New Roman"/>
          <w:color w:val="000000"/>
          <w:sz w:val="28"/>
          <w:szCs w:val="28"/>
          <w:lang w:eastAsia="ru-RU"/>
        </w:rPr>
        <w:t>останавливалась</w:t>
      </w:r>
      <w:proofErr w:type="gramEnd"/>
      <w:r w:rsidRPr="00E44817">
        <w:rPr>
          <w:rFonts w:ascii="Times New Roman" w:eastAsia="Times New Roman" w:hAnsi="Times New Roman" w:cs="Times New Roman"/>
          <w:color w:val="000000"/>
          <w:sz w:val="28"/>
          <w:szCs w:val="28"/>
          <w:lang w:eastAsia="ru-RU"/>
        </w:rPr>
        <w:t xml:space="preserve"> и все сотрудники начинали энергично разминаться.    </w:t>
      </w:r>
    </w:p>
    <w:p w:rsidR="008D6D26" w:rsidRPr="00E44817" w:rsidRDefault="00D528ED"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D6D26" w:rsidRPr="00E44817">
        <w:rPr>
          <w:rFonts w:ascii="Times New Roman" w:eastAsia="Times New Roman" w:hAnsi="Times New Roman" w:cs="Times New Roman"/>
          <w:b/>
          <w:bCs/>
          <w:color w:val="000000"/>
          <w:sz w:val="28"/>
          <w:szCs w:val="28"/>
          <w:lang w:eastAsia="ru-RU"/>
        </w:rPr>
        <w:t>Проведенные исследования в ходе работы</w:t>
      </w:r>
    </w:p>
    <w:p w:rsidR="008D6D26" w:rsidRPr="00E44817" w:rsidRDefault="008D6D26" w:rsidP="00D528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Из Интернет источников я выявила, что по данным Всемирной организации здравоохранения, до 60 лет доживают только 60% тучных людей, до 70 лет - лишь 30%, до 80 лет - всего 10%.Подсчитано: 1 кг жировой массы влечет за собой формирование 300 км</w:t>
      </w:r>
      <w:proofErr w:type="gramStart"/>
      <w:r w:rsidRPr="00E44817">
        <w:rPr>
          <w:rFonts w:ascii="Times New Roman" w:eastAsia="Times New Roman" w:hAnsi="Times New Roman" w:cs="Times New Roman"/>
          <w:color w:val="000000"/>
          <w:sz w:val="28"/>
          <w:szCs w:val="28"/>
          <w:lang w:eastAsia="ru-RU"/>
        </w:rPr>
        <w:t>.</w:t>
      </w:r>
      <w:proofErr w:type="gramEnd"/>
      <w:r w:rsidRPr="00E44817">
        <w:rPr>
          <w:rFonts w:ascii="Times New Roman" w:eastAsia="Times New Roman" w:hAnsi="Times New Roman" w:cs="Times New Roman"/>
          <w:color w:val="000000"/>
          <w:sz w:val="28"/>
          <w:szCs w:val="28"/>
          <w:lang w:eastAsia="ru-RU"/>
        </w:rPr>
        <w:t xml:space="preserve"> </w:t>
      </w:r>
      <w:proofErr w:type="gramStart"/>
      <w:r w:rsidRPr="00E44817">
        <w:rPr>
          <w:rFonts w:ascii="Times New Roman" w:eastAsia="Times New Roman" w:hAnsi="Times New Roman" w:cs="Times New Roman"/>
          <w:color w:val="000000"/>
          <w:sz w:val="28"/>
          <w:szCs w:val="28"/>
          <w:lang w:eastAsia="ru-RU"/>
        </w:rPr>
        <w:t>д</w:t>
      </w:r>
      <w:proofErr w:type="gramEnd"/>
      <w:r w:rsidRPr="00E44817">
        <w:rPr>
          <w:rFonts w:ascii="Times New Roman" w:eastAsia="Times New Roman" w:hAnsi="Times New Roman" w:cs="Times New Roman"/>
          <w:color w:val="000000"/>
          <w:sz w:val="28"/>
          <w:szCs w:val="28"/>
          <w:lang w:eastAsia="ru-RU"/>
        </w:rPr>
        <w:t xml:space="preserve">ополнительных кровеносных капилляров, что приводит к излишней работе сердца и его быстрому изнашиванию. У 80% людей, страдающих ожирением, имеются патологические изменения </w:t>
      </w:r>
      <w:proofErr w:type="spellStart"/>
      <w:proofErr w:type="gramStart"/>
      <w:r w:rsidRPr="00E44817">
        <w:rPr>
          <w:rFonts w:ascii="Times New Roman" w:eastAsia="Times New Roman" w:hAnsi="Times New Roman" w:cs="Times New Roman"/>
          <w:color w:val="000000"/>
          <w:sz w:val="28"/>
          <w:szCs w:val="28"/>
          <w:lang w:eastAsia="ru-RU"/>
        </w:rPr>
        <w:t>сердечно-сосудистой</w:t>
      </w:r>
      <w:proofErr w:type="spellEnd"/>
      <w:proofErr w:type="gramEnd"/>
      <w:r w:rsidRPr="00E44817">
        <w:rPr>
          <w:rFonts w:ascii="Times New Roman" w:eastAsia="Times New Roman" w:hAnsi="Times New Roman" w:cs="Times New Roman"/>
          <w:color w:val="000000"/>
          <w:sz w:val="28"/>
          <w:szCs w:val="28"/>
          <w:lang w:eastAsia="ru-RU"/>
        </w:rPr>
        <w:t xml:space="preserve"> системы и в первую очередь – повышение артериального давления.</w:t>
      </w:r>
      <w:r w:rsidR="00D528ED">
        <w:rPr>
          <w:rFonts w:ascii="Times New Roman" w:eastAsia="Times New Roman" w:hAnsi="Times New Roman" w:cs="Times New Roman"/>
          <w:color w:val="000000"/>
          <w:sz w:val="28"/>
          <w:szCs w:val="28"/>
          <w:lang w:eastAsia="ru-RU"/>
        </w:rPr>
        <w:t xml:space="preserve"> </w:t>
      </w:r>
      <w:r w:rsidRPr="00E44817">
        <w:rPr>
          <w:rFonts w:ascii="Times New Roman" w:eastAsia="Times New Roman" w:hAnsi="Times New Roman" w:cs="Times New Roman"/>
          <w:color w:val="000000"/>
          <w:sz w:val="28"/>
          <w:szCs w:val="28"/>
          <w:lang w:eastAsia="ru-RU"/>
        </w:rPr>
        <w:t>Ознакомившись с богатым опытом сотен предприятий, многочисленными научными исследованиями, проведенные за последние два десятилетия, как на производстве, так и в лабораториях, выявила следующие причины создавшие проблему введения рационально организованной производственной гимнастики в режим труда на различных участках современного производства:</w:t>
      </w:r>
    </w:p>
    <w:p w:rsidR="008D6D26" w:rsidRPr="00E44817" w:rsidRDefault="008D6D26" w:rsidP="00D528ED">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медленное вхождение в работу в начале рабочего дня;</w:t>
      </w:r>
    </w:p>
    <w:p w:rsidR="008D6D26" w:rsidRPr="00E44817" w:rsidRDefault="008D6D26" w:rsidP="00D528ED">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низкий уровень работоспособности в течени</w:t>
      </w:r>
      <w:proofErr w:type="gramStart"/>
      <w:r w:rsidRPr="00E44817">
        <w:rPr>
          <w:rFonts w:ascii="Times New Roman" w:eastAsia="Times New Roman" w:hAnsi="Times New Roman" w:cs="Times New Roman"/>
          <w:color w:val="000000"/>
          <w:sz w:val="28"/>
          <w:szCs w:val="28"/>
          <w:lang w:eastAsia="ru-RU"/>
        </w:rPr>
        <w:t>и</w:t>
      </w:r>
      <w:proofErr w:type="gramEnd"/>
      <w:r w:rsidRPr="00E44817">
        <w:rPr>
          <w:rFonts w:ascii="Times New Roman" w:eastAsia="Times New Roman" w:hAnsi="Times New Roman" w:cs="Times New Roman"/>
          <w:color w:val="000000"/>
          <w:sz w:val="28"/>
          <w:szCs w:val="28"/>
          <w:lang w:eastAsia="ru-RU"/>
        </w:rPr>
        <w:t xml:space="preserve"> рабочего дня;</w:t>
      </w:r>
    </w:p>
    <w:p w:rsidR="008D6D26" w:rsidRPr="00E44817" w:rsidRDefault="008D6D26" w:rsidP="00D528ED">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наличие и отсутствие брака в течени</w:t>
      </w:r>
      <w:proofErr w:type="gramStart"/>
      <w:r w:rsidRPr="00E44817">
        <w:rPr>
          <w:rFonts w:ascii="Times New Roman" w:eastAsia="Times New Roman" w:hAnsi="Times New Roman" w:cs="Times New Roman"/>
          <w:color w:val="000000"/>
          <w:sz w:val="28"/>
          <w:szCs w:val="28"/>
          <w:lang w:eastAsia="ru-RU"/>
        </w:rPr>
        <w:t>и</w:t>
      </w:r>
      <w:proofErr w:type="gramEnd"/>
      <w:r w:rsidRPr="00E44817">
        <w:rPr>
          <w:rFonts w:ascii="Times New Roman" w:eastAsia="Times New Roman" w:hAnsi="Times New Roman" w:cs="Times New Roman"/>
          <w:color w:val="000000"/>
          <w:sz w:val="28"/>
          <w:szCs w:val="28"/>
          <w:lang w:eastAsia="ru-RU"/>
        </w:rPr>
        <w:t xml:space="preserve"> дня;</w:t>
      </w:r>
    </w:p>
    <w:p w:rsidR="008D6D26" w:rsidRPr="00E44817" w:rsidRDefault="008D6D26" w:rsidP="00D528ED">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низкая производительность труда;</w:t>
      </w:r>
    </w:p>
    <w:p w:rsidR="008D6D26" w:rsidRPr="00E44817" w:rsidRDefault="008D6D26" w:rsidP="00D528ED">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неустойчивость уровня психофизических показателей и многое другое.</w:t>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i/>
          <w:iCs/>
          <w:color w:val="000000"/>
          <w:sz w:val="28"/>
          <w:szCs w:val="28"/>
          <w:lang w:eastAsia="ru-RU"/>
        </w:rPr>
        <w:t>Высказывания великих людей:</w:t>
      </w:r>
    </w:p>
    <w:p w:rsidR="008D6D26" w:rsidRPr="00E44817" w:rsidRDefault="008D6D26" w:rsidP="00D528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 xml:space="preserve">Физические упражнения могут заменить множество лекарств, </w:t>
      </w:r>
      <w:proofErr w:type="gramStart"/>
      <w:r w:rsidRPr="00E44817">
        <w:rPr>
          <w:rFonts w:ascii="Times New Roman" w:eastAsia="Times New Roman" w:hAnsi="Times New Roman" w:cs="Times New Roman"/>
          <w:color w:val="000000"/>
          <w:sz w:val="28"/>
          <w:szCs w:val="28"/>
          <w:lang w:eastAsia="ru-RU"/>
        </w:rPr>
        <w:t>но</w:t>
      </w:r>
      <w:proofErr w:type="gramEnd"/>
      <w:r w:rsidRPr="00E44817">
        <w:rPr>
          <w:rFonts w:ascii="Times New Roman" w:eastAsia="Times New Roman" w:hAnsi="Times New Roman" w:cs="Times New Roman"/>
          <w:color w:val="000000"/>
          <w:sz w:val="28"/>
          <w:szCs w:val="28"/>
          <w:lang w:eastAsia="ru-RU"/>
        </w:rPr>
        <w:t xml:space="preserve"> ни одно лекарство в мире не могут заменить физические упражнения.</w:t>
      </w:r>
      <w:r w:rsidR="00D528ED">
        <w:rPr>
          <w:rFonts w:ascii="Times New Roman" w:eastAsia="Times New Roman" w:hAnsi="Times New Roman" w:cs="Times New Roman"/>
          <w:color w:val="000000"/>
          <w:sz w:val="28"/>
          <w:szCs w:val="28"/>
          <w:lang w:eastAsia="ru-RU"/>
        </w:rPr>
        <w:t xml:space="preserve"> </w:t>
      </w:r>
      <w:proofErr w:type="spellStart"/>
      <w:r w:rsidRPr="00E44817">
        <w:rPr>
          <w:rFonts w:ascii="Times New Roman" w:eastAsia="Times New Roman" w:hAnsi="Times New Roman" w:cs="Times New Roman"/>
          <w:color w:val="000000"/>
          <w:sz w:val="28"/>
          <w:szCs w:val="28"/>
          <w:lang w:eastAsia="ru-RU"/>
        </w:rPr>
        <w:t>Ж.Тиссо</w:t>
      </w:r>
      <w:proofErr w:type="spellEnd"/>
      <w:r w:rsidRPr="00E44817">
        <w:rPr>
          <w:rFonts w:ascii="Times New Roman" w:eastAsia="Times New Roman" w:hAnsi="Times New Roman" w:cs="Times New Roman"/>
          <w:color w:val="000000"/>
          <w:sz w:val="28"/>
          <w:szCs w:val="28"/>
          <w:lang w:eastAsia="ru-RU"/>
        </w:rPr>
        <w:t xml:space="preserve">. Знаменитый французский врач </w:t>
      </w:r>
      <w:proofErr w:type="gramStart"/>
      <w:r w:rsidRPr="00E44817">
        <w:rPr>
          <w:rFonts w:ascii="Times New Roman" w:eastAsia="Times New Roman" w:hAnsi="Times New Roman" w:cs="Times New Roman"/>
          <w:color w:val="000000"/>
          <w:sz w:val="28"/>
          <w:szCs w:val="28"/>
          <w:lang w:eastAsia="ru-RU"/>
        </w:rPr>
        <w:t>Х</w:t>
      </w:r>
      <w:proofErr w:type="gramEnd"/>
      <w:r w:rsidRPr="00E44817">
        <w:rPr>
          <w:rFonts w:ascii="Times New Roman" w:eastAsia="Times New Roman" w:hAnsi="Times New Roman" w:cs="Times New Roman"/>
          <w:color w:val="000000"/>
          <w:sz w:val="28"/>
          <w:szCs w:val="28"/>
          <w:lang w:eastAsia="ru-RU"/>
        </w:rPr>
        <w:t>VIII века.</w:t>
      </w:r>
    </w:p>
    <w:p w:rsidR="008D6D26" w:rsidRPr="00E44817" w:rsidRDefault="008D6D26" w:rsidP="00D528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lastRenderedPageBreak/>
        <w:t xml:space="preserve">Ходьба оживляет и одушевляет мои мысли. Оставаясь в </w:t>
      </w:r>
      <w:proofErr w:type="gramStart"/>
      <w:r w:rsidRPr="00E44817">
        <w:rPr>
          <w:rFonts w:ascii="Times New Roman" w:eastAsia="Times New Roman" w:hAnsi="Times New Roman" w:cs="Times New Roman"/>
          <w:color w:val="000000"/>
          <w:sz w:val="28"/>
          <w:szCs w:val="28"/>
          <w:lang w:eastAsia="ru-RU"/>
        </w:rPr>
        <w:t>покое</w:t>
      </w:r>
      <w:proofErr w:type="gramEnd"/>
      <w:r w:rsidRPr="00E44817">
        <w:rPr>
          <w:rFonts w:ascii="Times New Roman" w:eastAsia="Times New Roman" w:hAnsi="Times New Roman" w:cs="Times New Roman"/>
          <w:color w:val="000000"/>
          <w:sz w:val="28"/>
          <w:szCs w:val="28"/>
          <w:lang w:eastAsia="ru-RU"/>
        </w:rPr>
        <w:t xml:space="preserve"> я почти не могу думать, необходимо чтобы мое тело находилось в движении, тогда и ум тоже начи</w:t>
      </w:r>
      <w:r w:rsidR="00D528ED">
        <w:rPr>
          <w:rFonts w:ascii="Times New Roman" w:eastAsia="Times New Roman" w:hAnsi="Times New Roman" w:cs="Times New Roman"/>
          <w:color w:val="000000"/>
          <w:sz w:val="28"/>
          <w:szCs w:val="28"/>
          <w:lang w:eastAsia="ru-RU"/>
        </w:rPr>
        <w:t xml:space="preserve">нает двигаться. </w:t>
      </w:r>
      <w:r w:rsidRPr="00E44817">
        <w:rPr>
          <w:rFonts w:ascii="Times New Roman" w:eastAsia="Times New Roman" w:hAnsi="Times New Roman" w:cs="Times New Roman"/>
          <w:color w:val="000000"/>
          <w:sz w:val="28"/>
          <w:szCs w:val="28"/>
          <w:lang w:eastAsia="ru-RU"/>
        </w:rPr>
        <w:t>Ж. Ж. РУССО</w:t>
      </w:r>
    </w:p>
    <w:p w:rsidR="008D6D26" w:rsidRPr="00E44817" w:rsidRDefault="008D6D26"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Ничто так не истощает и не разрушает человека, как продолжительное бездействие. АРИСТОТЕЛЬ</w:t>
      </w:r>
    </w:p>
    <w:p w:rsidR="008D6D26" w:rsidRPr="00E44817" w:rsidRDefault="00D64355"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D6D26" w:rsidRPr="00E44817">
        <w:rPr>
          <w:rFonts w:ascii="Times New Roman" w:eastAsia="Times New Roman" w:hAnsi="Times New Roman" w:cs="Times New Roman"/>
          <w:b/>
          <w:bCs/>
          <w:color w:val="000000"/>
          <w:sz w:val="28"/>
          <w:szCs w:val="28"/>
          <w:lang w:eastAsia="ru-RU"/>
        </w:rPr>
        <w:t xml:space="preserve">Значение </w:t>
      </w:r>
      <w:proofErr w:type="gramStart"/>
      <w:r w:rsidR="008D6D26" w:rsidRPr="00E44817">
        <w:rPr>
          <w:rFonts w:ascii="Times New Roman" w:eastAsia="Times New Roman" w:hAnsi="Times New Roman" w:cs="Times New Roman"/>
          <w:b/>
          <w:bCs/>
          <w:color w:val="000000"/>
          <w:sz w:val="28"/>
          <w:szCs w:val="28"/>
          <w:lang w:eastAsia="ru-RU"/>
        </w:rPr>
        <w:t>производственной</w:t>
      </w:r>
      <w:proofErr w:type="gramEnd"/>
      <w:r w:rsidR="008D6D26" w:rsidRPr="00E44817">
        <w:rPr>
          <w:rFonts w:ascii="Times New Roman" w:eastAsia="Times New Roman" w:hAnsi="Times New Roman" w:cs="Times New Roman"/>
          <w:b/>
          <w:bCs/>
          <w:color w:val="000000"/>
          <w:sz w:val="28"/>
          <w:szCs w:val="28"/>
          <w:lang w:eastAsia="ru-RU"/>
        </w:rPr>
        <w:t xml:space="preserve"> гимнастика в режиме рабочего дня.</w:t>
      </w:r>
    </w:p>
    <w:p w:rsidR="008D6D26" w:rsidRPr="00E44817" w:rsidRDefault="008D6D26"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 xml:space="preserve">Рациональный, научно обоснованный сменный режим труда и отдыха — это такое чередование периодов работы и перерывов на отдых, при котором сохраняется высокая производительность труда и высокий уровень работоспособности человека и отсутствует чрезмерное утомление в течение всей рабочей смены. Оптимальный режим труда и отдыха должен соответствовать следующим основным требованиям. </w:t>
      </w:r>
      <w:proofErr w:type="gramStart"/>
      <w:r w:rsidRPr="00E44817">
        <w:rPr>
          <w:rFonts w:ascii="Times New Roman" w:eastAsia="Times New Roman" w:hAnsi="Times New Roman" w:cs="Times New Roman"/>
          <w:color w:val="000000"/>
          <w:sz w:val="28"/>
          <w:szCs w:val="28"/>
          <w:lang w:eastAsia="ru-RU"/>
        </w:rPr>
        <w:t>Во</w:t>
      </w:r>
      <w:proofErr w:type="gramEnd"/>
      <w:r w:rsidRPr="00E44817">
        <w:rPr>
          <w:rFonts w:ascii="Times New Roman" w:eastAsia="Times New Roman" w:hAnsi="Times New Roman" w:cs="Times New Roman"/>
          <w:color w:val="000000"/>
          <w:sz w:val="28"/>
          <w:szCs w:val="28"/>
          <w:lang w:eastAsia="ru-RU"/>
        </w:rPr>
        <w:t xml:space="preserve"> – первых, он должен обеспечить высокую производительность труда, показателем которой может служить количество продукции, произведенной за смену, время, затраченное на единицу продукции, наличие и отсутствие брака. </w:t>
      </w:r>
      <w:proofErr w:type="gramStart"/>
      <w:r w:rsidRPr="00E44817">
        <w:rPr>
          <w:rFonts w:ascii="Times New Roman" w:eastAsia="Times New Roman" w:hAnsi="Times New Roman" w:cs="Times New Roman"/>
          <w:color w:val="000000"/>
          <w:sz w:val="28"/>
          <w:szCs w:val="28"/>
          <w:lang w:eastAsia="ru-RU"/>
        </w:rPr>
        <w:t>Во – вторых, он способствует сохранению высокого уровня работоспособности, который характеризуется следующими признаками: восстановлением функциональных показателей во время перерывов до уровня, низкого к до рабочему; наличием устойчивого уровня функциональных психофизиологических показателей во время работы и после окончания ее последовательных периодов; быстрой врабатываемостью, длительным поддержанием высокого уровня работоспособности и продолжительности труда; предупреждением и ограничением развития глубоких стадий производственного утомления.</w:t>
      </w:r>
      <w:proofErr w:type="gramEnd"/>
      <w:r w:rsidR="00D64355">
        <w:rPr>
          <w:rFonts w:ascii="Times New Roman" w:eastAsia="Times New Roman" w:hAnsi="Times New Roman" w:cs="Times New Roman"/>
          <w:color w:val="000000"/>
          <w:sz w:val="28"/>
          <w:szCs w:val="28"/>
          <w:lang w:eastAsia="ru-RU"/>
        </w:rPr>
        <w:t xml:space="preserve"> </w:t>
      </w:r>
      <w:r w:rsidRPr="00E44817">
        <w:rPr>
          <w:rFonts w:ascii="Times New Roman" w:eastAsia="Times New Roman" w:hAnsi="Times New Roman" w:cs="Times New Roman"/>
          <w:color w:val="000000"/>
          <w:sz w:val="28"/>
          <w:szCs w:val="28"/>
          <w:lang w:eastAsia="ru-RU"/>
        </w:rPr>
        <w:t>При определении эффективности вновь разработанного режима труда и отдыха необходимо сравнить регулирование ключевых физиологических функций до и после рационализации режима с существующими нормальными границами (пределами) и оптимальным уровнем определения данных ключевых функций.</w:t>
      </w:r>
      <w:r w:rsidR="00D64355">
        <w:rPr>
          <w:rFonts w:ascii="Times New Roman" w:eastAsia="Times New Roman" w:hAnsi="Times New Roman" w:cs="Times New Roman"/>
          <w:color w:val="000000"/>
          <w:sz w:val="28"/>
          <w:szCs w:val="28"/>
          <w:lang w:eastAsia="ru-RU"/>
        </w:rPr>
        <w:t xml:space="preserve"> </w:t>
      </w:r>
      <w:r w:rsidRPr="00E44817">
        <w:rPr>
          <w:rFonts w:ascii="Times New Roman" w:eastAsia="Times New Roman" w:hAnsi="Times New Roman" w:cs="Times New Roman"/>
          <w:color w:val="000000"/>
          <w:sz w:val="28"/>
          <w:szCs w:val="28"/>
          <w:lang w:eastAsia="ru-RU"/>
        </w:rPr>
        <w:t>Для оптимизации сменного режима труда и отдыха, способности и производительности труда используется производственная гимнастика, отдельные упражнения и комплексы оздоровительно – профилактической гимнастики, ходьба, спортивные игры во время обеденного перерыва и другие средства восстановления работоспособности (массаж, водные процедуры, психорегулирующие занятия).</w:t>
      </w:r>
    </w:p>
    <w:p w:rsidR="00D64355" w:rsidRPr="004E3CD8" w:rsidRDefault="00D64355" w:rsidP="00D6435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4E3CD8">
        <w:rPr>
          <w:rFonts w:ascii="Times New Roman" w:eastAsia="Times New Roman" w:hAnsi="Times New Roman" w:cs="Times New Roman"/>
          <w:b/>
          <w:color w:val="000000"/>
          <w:sz w:val="28"/>
          <w:szCs w:val="28"/>
          <w:lang w:eastAsia="ru-RU"/>
        </w:rPr>
        <w:t>Этапы реализации проекта.</w:t>
      </w:r>
      <w:r w:rsidRPr="004E3CD8">
        <w:rPr>
          <w:rFonts w:ascii="Times New Roman" w:eastAsia="Times New Roman" w:hAnsi="Times New Roman" w:cs="Times New Roman"/>
          <w:b/>
          <w:color w:val="000000"/>
          <w:sz w:val="28"/>
          <w:szCs w:val="28"/>
          <w:lang w:eastAsia="ru-RU"/>
        </w:rPr>
        <w:br/>
        <w:t xml:space="preserve">Первый этап - подготовительный (организационно – </w:t>
      </w:r>
      <w:proofErr w:type="spellStart"/>
      <w:r w:rsidRPr="004E3CD8">
        <w:rPr>
          <w:rFonts w:ascii="Times New Roman" w:eastAsia="Times New Roman" w:hAnsi="Times New Roman" w:cs="Times New Roman"/>
          <w:b/>
          <w:color w:val="000000"/>
          <w:sz w:val="28"/>
          <w:szCs w:val="28"/>
          <w:lang w:eastAsia="ru-RU"/>
        </w:rPr>
        <w:t>деятельностный</w:t>
      </w:r>
      <w:proofErr w:type="spellEnd"/>
      <w:r w:rsidRPr="004E3CD8">
        <w:rPr>
          <w:rFonts w:ascii="Times New Roman" w:eastAsia="Times New Roman" w:hAnsi="Times New Roman" w:cs="Times New Roman"/>
          <w:b/>
          <w:color w:val="000000"/>
          <w:sz w:val="28"/>
          <w:szCs w:val="28"/>
          <w:lang w:eastAsia="ru-RU"/>
        </w:rPr>
        <w:t>) этап:</w:t>
      </w:r>
      <w:r w:rsidRPr="004E3CD8">
        <w:rPr>
          <w:rFonts w:ascii="Times New Roman" w:eastAsia="Times New Roman" w:hAnsi="Times New Roman" w:cs="Times New Roman"/>
          <w:b/>
          <w:color w:val="000000"/>
          <w:sz w:val="28"/>
          <w:szCs w:val="28"/>
          <w:lang w:eastAsia="ru-RU"/>
        </w:rPr>
        <w:br/>
      </w:r>
      <w:r w:rsidRPr="004E3CD8">
        <w:rPr>
          <w:rFonts w:ascii="Times New Roman" w:eastAsia="Times New Roman" w:hAnsi="Times New Roman" w:cs="Times New Roman"/>
          <w:color w:val="000000"/>
          <w:sz w:val="28"/>
          <w:szCs w:val="28"/>
          <w:lang w:eastAsia="ru-RU"/>
        </w:rPr>
        <w:t>Изучение, анализ информационного и технического обеспечения проекта, диагностика участников проекта и планирование.</w:t>
      </w:r>
    </w:p>
    <w:p w:rsidR="00D64355" w:rsidRPr="004E3CD8" w:rsidRDefault="00D64355" w:rsidP="00D64355">
      <w:pPr>
        <w:spacing w:after="0" w:line="240" w:lineRule="auto"/>
        <w:rPr>
          <w:rFonts w:ascii="Times New Roman" w:eastAsia="Times New Roman" w:hAnsi="Times New Roman" w:cs="Times New Roman"/>
          <w:color w:val="0D0D0D" w:themeColor="text1" w:themeTint="F2"/>
          <w:sz w:val="28"/>
          <w:szCs w:val="28"/>
          <w:lang w:eastAsia="ru-RU"/>
        </w:rPr>
      </w:pPr>
      <w:r w:rsidRPr="004E3CD8">
        <w:rPr>
          <w:rFonts w:ascii="Times New Roman" w:eastAsia="Times New Roman" w:hAnsi="Times New Roman" w:cs="Times New Roman"/>
          <w:b/>
          <w:color w:val="0D0D0D" w:themeColor="text1" w:themeTint="F2"/>
          <w:sz w:val="28"/>
          <w:szCs w:val="28"/>
          <w:lang w:eastAsia="ru-RU"/>
        </w:rPr>
        <w:t>План мероприятий:</w:t>
      </w:r>
      <w:r w:rsidRPr="004E3CD8">
        <w:rPr>
          <w:rFonts w:ascii="Times New Roman" w:eastAsia="Times New Roman" w:hAnsi="Times New Roman" w:cs="Times New Roman"/>
          <w:color w:val="0D0D0D" w:themeColor="text1" w:themeTint="F2"/>
          <w:sz w:val="28"/>
          <w:szCs w:val="28"/>
          <w:lang w:eastAsia="ru-RU"/>
        </w:rPr>
        <w:br/>
        <w:t xml:space="preserve">1. Анализ здоровья педагогов. Сохранение, укрепление и сбережение здоровья педагогов. </w:t>
      </w:r>
    </w:p>
    <w:p w:rsidR="008D6D26" w:rsidRPr="00E44817" w:rsidRDefault="00D64355" w:rsidP="00D64355">
      <w:pPr>
        <w:shd w:val="clear" w:color="auto" w:fill="FFFFFF"/>
        <w:spacing w:after="0" w:line="240" w:lineRule="auto"/>
        <w:rPr>
          <w:rFonts w:ascii="Times New Roman" w:eastAsia="Times New Roman" w:hAnsi="Times New Roman" w:cs="Times New Roman"/>
          <w:color w:val="000000"/>
          <w:sz w:val="28"/>
          <w:szCs w:val="28"/>
          <w:lang w:eastAsia="ru-RU"/>
        </w:rPr>
      </w:pPr>
      <w:r w:rsidRPr="004E3CD8">
        <w:rPr>
          <w:rFonts w:ascii="Times New Roman" w:eastAsia="Times New Roman" w:hAnsi="Times New Roman" w:cs="Times New Roman"/>
          <w:color w:val="0D0D0D" w:themeColor="text1" w:themeTint="F2"/>
          <w:sz w:val="28"/>
          <w:szCs w:val="28"/>
          <w:lang w:eastAsia="ru-RU"/>
        </w:rPr>
        <w:t>2. Информационный.</w:t>
      </w:r>
      <w:r w:rsidRPr="004E3CD8">
        <w:rPr>
          <w:rFonts w:ascii="Times New Roman" w:eastAsia="Times New Roman" w:hAnsi="Times New Roman" w:cs="Times New Roman"/>
          <w:color w:val="0D0D0D" w:themeColor="text1" w:themeTint="F2"/>
          <w:sz w:val="28"/>
          <w:szCs w:val="28"/>
          <w:lang w:eastAsia="ru-RU"/>
        </w:rPr>
        <w:br/>
        <w:t>Формирование мотивационной готовности педагогов участвовать в проекте, работа с педагогами в сети интернет. Выявление заинтересованности педагогов в других организациях и реализации проекта.</w:t>
      </w:r>
      <w:r w:rsidRPr="004E3CD8">
        <w:rPr>
          <w:rFonts w:ascii="Times New Roman" w:eastAsia="Times New Roman" w:hAnsi="Times New Roman" w:cs="Times New Roman"/>
          <w:color w:val="0D0D0D" w:themeColor="text1" w:themeTint="F2"/>
          <w:sz w:val="28"/>
          <w:szCs w:val="28"/>
          <w:lang w:eastAsia="ru-RU"/>
        </w:rPr>
        <w:br/>
        <w:t>3. Подготовка к реализации проекта:</w:t>
      </w:r>
      <w:proofErr w:type="gramStart"/>
      <w:r w:rsidRPr="004E3CD8">
        <w:rPr>
          <w:rFonts w:ascii="Times New Roman" w:eastAsia="Times New Roman" w:hAnsi="Times New Roman" w:cs="Times New Roman"/>
          <w:color w:val="0D0D0D" w:themeColor="text1" w:themeTint="F2"/>
          <w:sz w:val="28"/>
          <w:szCs w:val="28"/>
          <w:lang w:eastAsia="ru-RU"/>
        </w:rPr>
        <w:br/>
        <w:t>-</w:t>
      </w:r>
      <w:proofErr w:type="gramEnd"/>
      <w:r w:rsidRPr="004E3CD8">
        <w:rPr>
          <w:rFonts w:ascii="Times New Roman" w:eastAsia="Times New Roman" w:hAnsi="Times New Roman" w:cs="Times New Roman"/>
          <w:color w:val="0D0D0D" w:themeColor="text1" w:themeTint="F2"/>
          <w:sz w:val="28"/>
          <w:szCs w:val="28"/>
          <w:lang w:eastAsia="ru-RU"/>
        </w:rPr>
        <w:t>индивидуальные беседы с  работниками;</w:t>
      </w:r>
      <w:r w:rsidRPr="004E3CD8">
        <w:rPr>
          <w:rFonts w:ascii="Times New Roman" w:eastAsia="Times New Roman" w:hAnsi="Times New Roman" w:cs="Times New Roman"/>
          <w:color w:val="0D0D0D" w:themeColor="text1" w:themeTint="F2"/>
          <w:sz w:val="28"/>
          <w:szCs w:val="28"/>
          <w:lang w:eastAsia="ru-RU"/>
        </w:rPr>
        <w:br/>
        <w:t xml:space="preserve">-создание предметно-пространственной развивающей среды: подбор атрибутов для </w:t>
      </w:r>
      <w:r w:rsidRPr="004E3CD8">
        <w:rPr>
          <w:rFonts w:ascii="Times New Roman" w:eastAsia="Times New Roman" w:hAnsi="Times New Roman" w:cs="Times New Roman"/>
          <w:color w:val="0D0D0D" w:themeColor="text1" w:themeTint="F2"/>
          <w:sz w:val="28"/>
          <w:szCs w:val="28"/>
          <w:lang w:eastAsia="ru-RU"/>
        </w:rPr>
        <w:lastRenderedPageBreak/>
        <w:t xml:space="preserve">игровой деятельности, </w:t>
      </w:r>
      <w:proofErr w:type="spellStart"/>
      <w:r w:rsidRPr="004E3CD8">
        <w:rPr>
          <w:rFonts w:ascii="Times New Roman" w:eastAsia="Times New Roman" w:hAnsi="Times New Roman" w:cs="Times New Roman"/>
          <w:color w:val="0D0D0D" w:themeColor="text1" w:themeTint="F2"/>
          <w:sz w:val="28"/>
          <w:szCs w:val="28"/>
          <w:lang w:eastAsia="ru-RU"/>
        </w:rPr>
        <w:t>ИКТ-ресурсов</w:t>
      </w:r>
      <w:proofErr w:type="spellEnd"/>
      <w:r w:rsidRPr="004E3CD8">
        <w:rPr>
          <w:rFonts w:ascii="Times New Roman" w:eastAsia="Times New Roman" w:hAnsi="Times New Roman" w:cs="Times New Roman"/>
          <w:color w:val="0D0D0D" w:themeColor="text1" w:themeTint="F2"/>
          <w:sz w:val="28"/>
          <w:szCs w:val="28"/>
          <w:lang w:eastAsia="ru-RU"/>
        </w:rPr>
        <w:t xml:space="preserve"> по данной теме;</w:t>
      </w:r>
      <w:r w:rsidRPr="004E3CD8">
        <w:rPr>
          <w:rFonts w:ascii="Times New Roman" w:eastAsia="Times New Roman" w:hAnsi="Times New Roman" w:cs="Times New Roman"/>
          <w:color w:val="0D0D0D" w:themeColor="text1" w:themeTint="F2"/>
          <w:sz w:val="28"/>
          <w:szCs w:val="28"/>
          <w:lang w:eastAsia="ru-RU"/>
        </w:rPr>
        <w:br/>
        <w:t>-подбор материалов для продуктивной деятельности.</w:t>
      </w:r>
      <w:r w:rsidRPr="004E3CD8">
        <w:rPr>
          <w:rFonts w:ascii="Times New Roman" w:eastAsia="Times New Roman" w:hAnsi="Times New Roman" w:cs="Times New Roman"/>
          <w:color w:val="0D0D0D" w:themeColor="text1" w:themeTint="F2"/>
          <w:sz w:val="28"/>
          <w:szCs w:val="28"/>
          <w:lang w:eastAsia="ru-RU"/>
        </w:rPr>
        <w:br/>
      </w:r>
      <w:r w:rsidRPr="004E3CD8">
        <w:rPr>
          <w:rFonts w:ascii="Times New Roman" w:eastAsia="Times New Roman" w:hAnsi="Times New Roman" w:cs="Times New Roman"/>
          <w:b/>
          <w:color w:val="0D0D0D" w:themeColor="text1" w:themeTint="F2"/>
          <w:sz w:val="28"/>
          <w:szCs w:val="28"/>
          <w:lang w:eastAsia="ru-RU"/>
        </w:rPr>
        <w:t>Второй этап – основной (исследовательский) этап реализации проекта.</w:t>
      </w:r>
      <w:r w:rsidRPr="004E3CD8">
        <w:rPr>
          <w:rFonts w:ascii="Times New Roman" w:eastAsia="Times New Roman" w:hAnsi="Times New Roman" w:cs="Times New Roman"/>
          <w:b/>
          <w:color w:val="0D0D0D" w:themeColor="text1" w:themeTint="F2"/>
          <w:sz w:val="28"/>
          <w:szCs w:val="28"/>
          <w:lang w:eastAsia="ru-RU"/>
        </w:rPr>
        <w:br/>
      </w:r>
      <w:r w:rsidRPr="004E3CD8">
        <w:rPr>
          <w:rFonts w:ascii="Times New Roman" w:eastAsia="Times New Roman" w:hAnsi="Times New Roman" w:cs="Times New Roman"/>
          <w:color w:val="0D0D0D" w:themeColor="text1" w:themeTint="F2"/>
          <w:sz w:val="28"/>
          <w:szCs w:val="28"/>
          <w:lang w:eastAsia="ru-RU"/>
        </w:rPr>
        <w:t>Проведение просветительской, исследовательской и агитационной деятельности, направленной на пропаганду среди всех сотрудников понимания ценности здорового образа жизни по проекту.</w:t>
      </w:r>
      <w:r w:rsidRPr="004E3CD8">
        <w:rPr>
          <w:rFonts w:ascii="Times New Roman" w:eastAsia="Times New Roman" w:hAnsi="Times New Roman" w:cs="Times New Roman"/>
          <w:color w:val="0D0D0D" w:themeColor="text1" w:themeTint="F2"/>
          <w:sz w:val="28"/>
          <w:szCs w:val="28"/>
          <w:lang w:eastAsia="ru-RU"/>
        </w:rPr>
        <w:br/>
      </w:r>
      <w:r w:rsidRPr="004E3CD8">
        <w:rPr>
          <w:rFonts w:ascii="Times New Roman" w:eastAsia="Times New Roman" w:hAnsi="Times New Roman" w:cs="Times New Roman"/>
          <w:b/>
          <w:color w:val="000000"/>
          <w:sz w:val="28"/>
          <w:szCs w:val="28"/>
          <w:lang w:eastAsia="ru-RU"/>
        </w:rPr>
        <w:t>Третий этап – заключительный этап проекта.</w:t>
      </w:r>
      <w:r w:rsidRPr="004E3CD8">
        <w:rPr>
          <w:rFonts w:ascii="Times New Roman" w:eastAsia="Times New Roman" w:hAnsi="Times New Roman" w:cs="Times New Roman"/>
          <w:b/>
          <w:color w:val="000000"/>
          <w:sz w:val="28"/>
          <w:szCs w:val="28"/>
          <w:lang w:eastAsia="ru-RU"/>
        </w:rPr>
        <w:br/>
      </w:r>
      <w:r w:rsidRPr="004E3CD8">
        <w:rPr>
          <w:rFonts w:ascii="Times New Roman" w:eastAsia="Times New Roman" w:hAnsi="Times New Roman" w:cs="Times New Roman"/>
          <w:color w:val="000000"/>
          <w:sz w:val="28"/>
          <w:szCs w:val="28"/>
          <w:lang w:eastAsia="ru-RU"/>
        </w:rPr>
        <w:t>Результаты пр</w:t>
      </w:r>
      <w:r>
        <w:rPr>
          <w:rFonts w:ascii="Times New Roman" w:eastAsia="Times New Roman" w:hAnsi="Times New Roman" w:cs="Times New Roman"/>
          <w:color w:val="000000"/>
          <w:sz w:val="28"/>
          <w:szCs w:val="28"/>
          <w:lang w:eastAsia="ru-RU"/>
        </w:rPr>
        <w:t>оекта и перспектива на будущее.</w:t>
      </w:r>
    </w:p>
    <w:p w:rsidR="008D6D26" w:rsidRPr="00E44817" w:rsidRDefault="00D64355"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D6D26" w:rsidRPr="00E44817">
        <w:rPr>
          <w:rFonts w:ascii="Times New Roman" w:eastAsia="Times New Roman" w:hAnsi="Times New Roman" w:cs="Times New Roman"/>
          <w:b/>
          <w:bCs/>
          <w:color w:val="000000"/>
          <w:sz w:val="28"/>
          <w:szCs w:val="28"/>
          <w:lang w:eastAsia="ru-RU"/>
        </w:rPr>
        <w:t>Формы производственной гимнастики</w:t>
      </w:r>
    </w:p>
    <w:p w:rsidR="008D6D26" w:rsidRPr="00E44817" w:rsidRDefault="008D6D26"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Производственная гимнастика – это комплексы специальных упражнений, применяемых в режиме рабочего дня, чтобы повысить общую и профессиональную работоспособность, а также с целью профилактики и восстановления.</w:t>
      </w:r>
    </w:p>
    <w:p w:rsidR="008D6D26" w:rsidRPr="00E44817" w:rsidRDefault="008D6D26"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Видами (формами) производственной гимнастики являются: вводная гимнастика, физкультурная пауза, физкультурная минутка, микро пауза активного отдыха.</w:t>
      </w:r>
    </w:p>
    <w:p w:rsidR="008D6D26" w:rsidRPr="00E44817" w:rsidRDefault="008D6D26"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t>Вводная гимнастика</w:t>
      </w:r>
      <w:r w:rsidRPr="00E44817">
        <w:rPr>
          <w:rFonts w:ascii="Times New Roman" w:eastAsia="Times New Roman" w:hAnsi="Times New Roman" w:cs="Times New Roman"/>
          <w:color w:val="000000"/>
          <w:sz w:val="28"/>
          <w:szCs w:val="28"/>
          <w:lang w:eastAsia="ru-RU"/>
        </w:rPr>
        <w:t> – организованное, систематическое выполнение специально подобранных физических упражнений перед началом рабочего дня с целью быстрейшего врабатывания организма. Типичный комплекс вводной гимнастики состоит из 6 – 8 упражнений, близких к рабочим движениям и оказывающих разностороннее влияние на организм. Продолжительность вводной гимнастики – 5 – 7 мин.</w:t>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t>Физкультурная пауза</w:t>
      </w:r>
      <w:r w:rsidRPr="00E44817">
        <w:rPr>
          <w:rFonts w:ascii="Times New Roman" w:eastAsia="Times New Roman" w:hAnsi="Times New Roman" w:cs="Times New Roman"/>
          <w:color w:val="000000"/>
          <w:sz w:val="28"/>
          <w:szCs w:val="28"/>
          <w:lang w:eastAsia="ru-RU"/>
        </w:rPr>
        <w:t> – выполнение физических упражнений, составленных с учетом особенностей конкретного вида трудовой деятельности. Физкультурная пауза позволяет предупредить наступающее утомление и обеспечить поддержание определенного уровня работоспособности. Продолжительность физкультурной паузы – не более 5 – 10 мин.</w:t>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t>Физкультурная минутка</w:t>
      </w:r>
      <w:r w:rsidRPr="00E44817">
        <w:rPr>
          <w:rFonts w:ascii="Times New Roman" w:eastAsia="Times New Roman" w:hAnsi="Times New Roman" w:cs="Times New Roman"/>
          <w:color w:val="000000"/>
          <w:sz w:val="28"/>
          <w:szCs w:val="28"/>
          <w:lang w:eastAsia="ru-RU"/>
        </w:rPr>
        <w:t> относится к малым формам активного отдыха. Это индивидуальная форма кратковременной физкультурной паузы для локального воздействия на утомленную группу мышц. Она состоит из 2 – 3 упражнений и проводится в течение рабочего дня несколько раз по 1 – 2 мин непосредственно на рабочем месте.</w:t>
      </w: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t>Микро пауза активного отдыха</w:t>
      </w:r>
      <w:r w:rsidRPr="00E44817">
        <w:rPr>
          <w:rFonts w:ascii="Times New Roman" w:eastAsia="Times New Roman" w:hAnsi="Times New Roman" w:cs="Times New Roman"/>
          <w:color w:val="000000"/>
          <w:sz w:val="28"/>
          <w:szCs w:val="28"/>
          <w:lang w:eastAsia="ru-RU"/>
        </w:rPr>
        <w:t xml:space="preserve"> – это самая короткая форма производственной гимнастики, длящаяся всего 20 – 30 с. Цель микро пауз – ослабить общее или локальное утомление путем частичного снижения или повышения возбудимости центральной нервной системы. В микро паузах используются мышечные напряжения и расслабления, которые можно многократно применять в течение рабочего дня. Используются приемы </w:t>
      </w:r>
      <w:proofErr w:type="spellStart"/>
      <w:r w:rsidRPr="00E44817">
        <w:rPr>
          <w:rFonts w:ascii="Times New Roman" w:eastAsia="Times New Roman" w:hAnsi="Times New Roman" w:cs="Times New Roman"/>
          <w:color w:val="000000"/>
          <w:sz w:val="28"/>
          <w:szCs w:val="28"/>
          <w:lang w:eastAsia="ru-RU"/>
        </w:rPr>
        <w:t>самомассажа</w:t>
      </w:r>
      <w:proofErr w:type="spellEnd"/>
      <w:r w:rsidRPr="00E44817">
        <w:rPr>
          <w:rFonts w:ascii="Times New Roman" w:eastAsia="Times New Roman" w:hAnsi="Times New Roman" w:cs="Times New Roman"/>
          <w:color w:val="000000"/>
          <w:sz w:val="28"/>
          <w:szCs w:val="28"/>
          <w:lang w:eastAsia="ru-RU"/>
        </w:rPr>
        <w:t>.</w:t>
      </w:r>
    </w:p>
    <w:p w:rsidR="00D64355" w:rsidRPr="00E44817" w:rsidRDefault="00D64355"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t>Выводы:</w:t>
      </w:r>
    </w:p>
    <w:p w:rsidR="00D64355" w:rsidRPr="00E44817" w:rsidRDefault="00D64355"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44817">
        <w:rPr>
          <w:rFonts w:ascii="Times New Roman" w:eastAsia="Times New Roman" w:hAnsi="Times New Roman" w:cs="Times New Roman"/>
          <w:color w:val="000000"/>
          <w:sz w:val="28"/>
          <w:szCs w:val="28"/>
          <w:lang w:eastAsia="ru-RU"/>
        </w:rPr>
        <w:t xml:space="preserve">По результатам проделанной работы </w:t>
      </w:r>
      <w:r>
        <w:rPr>
          <w:rFonts w:ascii="Times New Roman" w:eastAsia="Times New Roman" w:hAnsi="Times New Roman" w:cs="Times New Roman"/>
          <w:color w:val="000000"/>
          <w:sz w:val="28"/>
          <w:szCs w:val="28"/>
          <w:lang w:eastAsia="ru-RU"/>
        </w:rPr>
        <w:t xml:space="preserve"> с 2019 года – по настоящее время </w:t>
      </w:r>
      <w:r w:rsidRPr="00E44817">
        <w:rPr>
          <w:rFonts w:ascii="Times New Roman" w:eastAsia="Times New Roman" w:hAnsi="Times New Roman" w:cs="Times New Roman"/>
          <w:color w:val="000000"/>
          <w:sz w:val="28"/>
          <w:szCs w:val="28"/>
          <w:lang w:eastAsia="ru-RU"/>
        </w:rPr>
        <w:t>делаю вывод, что через производственную гимнастику можно не только физически развиваться и прививать интерес к занятиям спортом, но оказывать благоприятное воздействие на здоровье организма и повышать работоспособность</w:t>
      </w:r>
      <w:r>
        <w:rPr>
          <w:rFonts w:ascii="Times New Roman" w:eastAsia="Times New Roman" w:hAnsi="Times New Roman" w:cs="Times New Roman"/>
          <w:color w:val="000000"/>
          <w:sz w:val="28"/>
          <w:szCs w:val="28"/>
          <w:lang w:eastAsia="ru-RU"/>
        </w:rPr>
        <w:t xml:space="preserve"> работников </w:t>
      </w:r>
      <w:r w:rsidRPr="00E44817">
        <w:rPr>
          <w:rFonts w:ascii="Times New Roman" w:eastAsia="Times New Roman" w:hAnsi="Times New Roman" w:cs="Times New Roman"/>
          <w:color w:val="000000"/>
          <w:sz w:val="28"/>
          <w:szCs w:val="28"/>
          <w:lang w:eastAsia="ru-RU"/>
        </w:rPr>
        <w:t xml:space="preserve"> во время всего рабочего дня. В результате проведенного исследования гипотеза подтвердилась. Таким образом, я подтвердила свою гипотезу, что самое драгоценное, что есть у человека – это его здоровье. Поэтому, ежедневное выполнение комплекса производственной гимнастики является хорошим средством </w:t>
      </w:r>
      <w:r w:rsidRPr="00E44817">
        <w:rPr>
          <w:rFonts w:ascii="Times New Roman" w:eastAsia="Times New Roman" w:hAnsi="Times New Roman" w:cs="Times New Roman"/>
          <w:color w:val="000000"/>
          <w:sz w:val="28"/>
          <w:szCs w:val="28"/>
          <w:lang w:eastAsia="ru-RU"/>
        </w:rPr>
        <w:lastRenderedPageBreak/>
        <w:t>сохранения и укрепления здоровья, профилактики и в отдельных случаях - лечения заболеваний, обеспечивает высокую умственную и физическую работоспособность в течение дня. Борьба с утомлением осуществляется внедрением рациональных режимов труда и отдыха, улучшением условий обитаемости, внедрением эргономических рекомендаций по организации рабочего места, панелей и пультов управления, рациональным распределением функций между человеком и машиной. Мощное средство борьбы с утомлением – тренировка, которая предусматривает формирование оптимальных функциональных систем, обеспечивающих минимальное расходование физиологических резервов при заданной интенсивности, упрочение навыков, правильное распределение микро пауз и перерывов в работе. Серьёзное значение имеет эмоциональное и мотивационное содержание деятельности. Чем значимее мотивы труда, тем позже наступает утомление, особенно при мотивах высокого социального значения, имеющих соревновательный характер. Они обусловливают интерес к работе, творческое отношение к ней. Положительные эмоции обеспечивают быстрое включение в ритмику труда, длительное сохранение оптимальной работоспособности, способствуют более полной мобилизации физиологических резервов организма.</w:t>
      </w:r>
    </w:p>
    <w:p w:rsidR="00D64355" w:rsidRPr="00E44817" w:rsidRDefault="00D64355"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«Утро встречай зарядкой, вечер провожай прогулкой».</w:t>
      </w:r>
    </w:p>
    <w:p w:rsidR="00D64355" w:rsidRPr="00244EC5" w:rsidRDefault="00D64355" w:rsidP="00D64355">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Pr="00244EC5">
        <w:rPr>
          <w:color w:val="000000"/>
          <w:sz w:val="28"/>
          <w:szCs w:val="28"/>
        </w:rPr>
        <w:t xml:space="preserve">Работа над проектом продолжается. А значит, наш </w:t>
      </w:r>
      <w:r>
        <w:rPr>
          <w:color w:val="000000"/>
          <w:sz w:val="28"/>
          <w:szCs w:val="28"/>
        </w:rPr>
        <w:t xml:space="preserve">детский сад </w:t>
      </w:r>
      <w:r w:rsidRPr="00244EC5">
        <w:rPr>
          <w:color w:val="000000"/>
          <w:sz w:val="28"/>
          <w:szCs w:val="28"/>
        </w:rPr>
        <w:t xml:space="preserve">будет </w:t>
      </w:r>
      <w:proofErr w:type="gramStart"/>
      <w:r w:rsidRPr="00244EC5">
        <w:rPr>
          <w:color w:val="000000"/>
          <w:sz w:val="28"/>
          <w:szCs w:val="28"/>
        </w:rPr>
        <w:t>расти</w:t>
      </w:r>
      <w:proofErr w:type="gramEnd"/>
      <w:r w:rsidRPr="00244EC5">
        <w:rPr>
          <w:color w:val="000000"/>
          <w:sz w:val="28"/>
          <w:szCs w:val="28"/>
        </w:rPr>
        <w:t xml:space="preserve"> и развиваться, в нём могут появляться новые объекты и обновляться уже имеющиеся.</w:t>
      </w:r>
      <w:r>
        <w:rPr>
          <w:color w:val="000000"/>
          <w:sz w:val="28"/>
          <w:szCs w:val="28"/>
        </w:rPr>
        <w:t xml:space="preserve"> На мой</w:t>
      </w:r>
      <w:r w:rsidRPr="00244EC5">
        <w:rPr>
          <w:color w:val="000000"/>
          <w:sz w:val="28"/>
          <w:szCs w:val="28"/>
        </w:rPr>
        <w:t xml:space="preserve"> взгляд, новизна проекта заключается в том, что любой педагог или дошкольное учреждение может самостоятельно выбрать наиболее значимые объекты, исходя из своих возможностей и условий, построить </w:t>
      </w:r>
      <w:proofErr w:type="spellStart"/>
      <w:r w:rsidRPr="00244EC5">
        <w:rPr>
          <w:color w:val="000000"/>
          <w:sz w:val="28"/>
          <w:szCs w:val="28"/>
        </w:rPr>
        <w:t>здоровьесберегающее</w:t>
      </w:r>
      <w:proofErr w:type="spellEnd"/>
      <w:r w:rsidRPr="00244EC5">
        <w:rPr>
          <w:color w:val="000000"/>
          <w:sz w:val="28"/>
          <w:szCs w:val="28"/>
        </w:rPr>
        <w:t xml:space="preserve"> пространство для своих </w:t>
      </w:r>
      <w:r>
        <w:rPr>
          <w:color w:val="000000"/>
          <w:sz w:val="28"/>
          <w:szCs w:val="28"/>
        </w:rPr>
        <w:t>работников</w:t>
      </w:r>
      <w:r w:rsidRPr="00244EC5">
        <w:rPr>
          <w:color w:val="000000"/>
          <w:sz w:val="28"/>
          <w:szCs w:val="28"/>
        </w:rPr>
        <w:t>.</w:t>
      </w:r>
      <w:r>
        <w:rPr>
          <w:color w:val="000000"/>
          <w:sz w:val="28"/>
          <w:szCs w:val="28"/>
        </w:rPr>
        <w:t xml:space="preserve"> Считаю</w:t>
      </w:r>
      <w:r w:rsidRPr="00244EC5">
        <w:rPr>
          <w:color w:val="000000"/>
          <w:sz w:val="28"/>
          <w:szCs w:val="28"/>
        </w:rPr>
        <w:t>, что такой творческий подход позволит обновить и модернизировать содержание имеющейся системы физкультурно-оздоровительной работы новыми инновационными идеями.</w:t>
      </w:r>
      <w:r>
        <w:rPr>
          <w:color w:val="000000"/>
          <w:sz w:val="28"/>
          <w:szCs w:val="28"/>
        </w:rPr>
        <w:t xml:space="preserve"> </w:t>
      </w:r>
      <w:r w:rsidRPr="00244EC5">
        <w:rPr>
          <w:color w:val="000000"/>
          <w:sz w:val="28"/>
          <w:szCs w:val="28"/>
        </w:rPr>
        <w:t>И в заключение хочется отметить, что развитие личности педагога, происходит в деятельности, в процессе общения и накопления опыта. Участие в инновационной деятельности поможет всем педагогам донести до коллег свой успешный практический опыт, а значит повысить свою профессиональную компетентность.</w:t>
      </w:r>
    </w:p>
    <w:p w:rsidR="00D64355" w:rsidRPr="00CC1F02" w:rsidRDefault="00D64355" w:rsidP="00D64355">
      <w:pPr>
        <w:spacing w:after="0"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Pr="00CC1F02">
        <w:rPr>
          <w:rFonts w:ascii="Times New Roman" w:eastAsia="Times New Roman" w:hAnsi="Times New Roman" w:cs="Times New Roman"/>
          <w:color w:val="0D0D0D" w:themeColor="text1" w:themeTint="F2"/>
          <w:sz w:val="28"/>
          <w:szCs w:val="28"/>
          <w:lang w:eastAsia="ru-RU"/>
        </w:rPr>
        <w:t>Результат перспективы поставлен</w:t>
      </w:r>
      <w:r w:rsidR="0023708F">
        <w:rPr>
          <w:rFonts w:ascii="Times New Roman" w:eastAsia="Times New Roman" w:hAnsi="Times New Roman" w:cs="Times New Roman"/>
          <w:color w:val="0D0D0D" w:themeColor="text1" w:themeTint="F2"/>
          <w:sz w:val="28"/>
          <w:szCs w:val="28"/>
          <w:lang w:eastAsia="ru-RU"/>
        </w:rPr>
        <w:t>ной задачи будет очевиден</w:t>
      </w:r>
      <w:r w:rsidRPr="00CC1F02">
        <w:rPr>
          <w:rFonts w:ascii="Times New Roman" w:eastAsia="Times New Roman" w:hAnsi="Times New Roman" w:cs="Times New Roman"/>
          <w:color w:val="0D0D0D" w:themeColor="text1" w:themeTint="F2"/>
          <w:sz w:val="28"/>
          <w:szCs w:val="28"/>
          <w:lang w:eastAsia="ru-RU"/>
        </w:rPr>
        <w:t xml:space="preserve"> на заключительном этапе нашего проекта в декабре 2022 г. </w:t>
      </w:r>
    </w:p>
    <w:p w:rsidR="00D64355" w:rsidRPr="00CC1F02" w:rsidRDefault="00D64355" w:rsidP="00D64355">
      <w:pPr>
        <w:spacing w:after="0" w:line="240" w:lineRule="auto"/>
        <w:jc w:val="both"/>
        <w:rPr>
          <w:rFonts w:ascii="Times New Roman" w:eastAsia="Times New Roman" w:hAnsi="Times New Roman" w:cs="Times New Roman"/>
          <w:color w:val="0D0D0D" w:themeColor="text1" w:themeTint="F2"/>
          <w:sz w:val="28"/>
          <w:szCs w:val="28"/>
          <w:lang w:eastAsia="ru-RU"/>
        </w:rPr>
      </w:pPr>
      <w:r w:rsidRPr="00CC1F02">
        <w:rPr>
          <w:rFonts w:ascii="Times New Roman" w:eastAsia="Times New Roman" w:hAnsi="Times New Roman" w:cs="Times New Roman"/>
          <w:color w:val="0D0D0D" w:themeColor="text1" w:themeTint="F2"/>
          <w:sz w:val="28"/>
          <w:szCs w:val="28"/>
          <w:lang w:eastAsia="ru-RU"/>
        </w:rPr>
        <w:t>– заинтересовать и привлечь всех сотрудников к данному проекту</w:t>
      </w:r>
    </w:p>
    <w:p w:rsidR="00D64355" w:rsidRPr="00E44817" w:rsidRDefault="00D64355"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1F02">
        <w:rPr>
          <w:rFonts w:ascii="Times New Roman" w:eastAsia="Times New Roman" w:hAnsi="Times New Roman" w:cs="Times New Roman"/>
          <w:color w:val="0D0D0D" w:themeColor="text1" w:themeTint="F2"/>
          <w:sz w:val="28"/>
          <w:szCs w:val="28"/>
          <w:lang w:eastAsia="ru-RU"/>
        </w:rPr>
        <w:t>-формирование у работников потребности заботиться о своем здоровье;</w:t>
      </w:r>
      <w:proofErr w:type="gramStart"/>
      <w:r w:rsidRPr="00CC1F02">
        <w:rPr>
          <w:rFonts w:ascii="Times New Roman" w:eastAsia="Times New Roman" w:hAnsi="Times New Roman" w:cs="Times New Roman"/>
          <w:color w:val="0D0D0D" w:themeColor="text1" w:themeTint="F2"/>
          <w:sz w:val="28"/>
          <w:szCs w:val="28"/>
          <w:lang w:eastAsia="ru-RU"/>
        </w:rPr>
        <w:br/>
        <w:t>-</w:t>
      </w:r>
      <w:proofErr w:type="gramEnd"/>
      <w:r w:rsidRPr="00CC1F02">
        <w:rPr>
          <w:rFonts w:ascii="Times New Roman" w:eastAsia="Times New Roman" w:hAnsi="Times New Roman" w:cs="Times New Roman"/>
          <w:color w:val="0D0D0D" w:themeColor="text1" w:themeTint="F2"/>
          <w:sz w:val="28"/>
          <w:szCs w:val="28"/>
          <w:lang w:eastAsia="ru-RU"/>
        </w:rPr>
        <w:t>соблюдение правил сохранения своего здоровья в детском саду, дома, на улице;</w:t>
      </w:r>
      <w:r w:rsidRPr="00CC1F02">
        <w:rPr>
          <w:rFonts w:ascii="Times New Roman" w:eastAsia="Times New Roman" w:hAnsi="Times New Roman" w:cs="Times New Roman"/>
          <w:color w:val="0D0D0D" w:themeColor="text1" w:themeTint="F2"/>
          <w:sz w:val="28"/>
          <w:szCs w:val="28"/>
          <w:lang w:eastAsia="ru-RU"/>
        </w:rPr>
        <w:br/>
        <w:t>-создание необходимых условий для организации деятельности по укреплению и сбережению здоровья в ДОУ;</w:t>
      </w:r>
      <w:r w:rsidRPr="00CC1F02">
        <w:rPr>
          <w:rFonts w:ascii="Times New Roman" w:eastAsia="Times New Roman" w:hAnsi="Times New Roman" w:cs="Times New Roman"/>
          <w:color w:val="0D0D0D" w:themeColor="text1" w:themeTint="F2"/>
          <w:sz w:val="28"/>
          <w:szCs w:val="28"/>
          <w:lang w:eastAsia="ru-RU"/>
        </w:rPr>
        <w:br/>
        <w:t>-изменение отношения людей к данной проблеме.</w:t>
      </w:r>
      <w:r w:rsidRPr="00E44817">
        <w:rPr>
          <w:rFonts w:ascii="Times New Roman" w:eastAsia="Times New Roman" w:hAnsi="Times New Roman" w:cs="Times New Roman"/>
          <w:color w:val="000000"/>
          <w:sz w:val="28"/>
          <w:szCs w:val="28"/>
          <w:lang w:eastAsia="ru-RU"/>
        </w:rPr>
        <w:br/>
      </w:r>
    </w:p>
    <w:p w:rsidR="00D64355" w:rsidRPr="00D64355" w:rsidRDefault="00D64355" w:rsidP="00D64355">
      <w:pPr>
        <w:spacing w:line="240" w:lineRule="auto"/>
        <w:jc w:val="both"/>
        <w:rPr>
          <w:rFonts w:ascii="Times New Roman" w:hAnsi="Times New Roman" w:cs="Times New Roman"/>
          <w:color w:val="0D0D0D" w:themeColor="text1" w:themeTint="F2"/>
          <w:sz w:val="28"/>
          <w:szCs w:val="28"/>
        </w:rPr>
      </w:pPr>
      <w:r w:rsidRPr="00D64355">
        <w:rPr>
          <w:rFonts w:ascii="Times New Roman" w:eastAsia="Times New Roman" w:hAnsi="Times New Roman" w:cs="Times New Roman"/>
          <w:color w:val="0D0D0D" w:themeColor="text1" w:themeTint="F2"/>
          <w:sz w:val="28"/>
          <w:szCs w:val="28"/>
          <w:lang w:eastAsia="ru-RU"/>
        </w:rPr>
        <w:t>Осуществлять работу по специально разработанному расписанию занятий, составленному с целью минимизации контактов участников ДОУ</w:t>
      </w:r>
      <w:r w:rsidRPr="00D64355">
        <w:rPr>
          <w:rFonts w:ascii="Times New Roman" w:eastAsia="Times New Roman" w:hAnsi="Times New Roman" w:cs="Times New Roman"/>
          <w:color w:val="0D0D0D" w:themeColor="text1" w:themeTint="F2"/>
          <w:sz w:val="28"/>
          <w:szCs w:val="28"/>
          <w:lang w:eastAsia="ru-RU"/>
        </w:rPr>
        <w:br/>
      </w:r>
    </w:p>
    <w:p w:rsidR="00D64355" w:rsidRDefault="00D64355"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64355" w:rsidRPr="00E44817" w:rsidRDefault="00D64355"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6D26" w:rsidRPr="00E44817" w:rsidRDefault="008D6D26"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b/>
          <w:bCs/>
          <w:color w:val="000000"/>
          <w:sz w:val="28"/>
          <w:szCs w:val="28"/>
          <w:lang w:eastAsia="ru-RU"/>
        </w:rPr>
        <w:lastRenderedPageBreak/>
        <w:t>Список использованных источников</w:t>
      </w:r>
    </w:p>
    <w:p w:rsidR="008D6D26" w:rsidRPr="00E44817" w:rsidRDefault="008D6D26"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6D26" w:rsidRPr="00E44817" w:rsidRDefault="008D6D26" w:rsidP="00D64355">
      <w:pPr>
        <w:numPr>
          <w:ilvl w:val="0"/>
          <w:numId w:val="9"/>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Физиология человека: Учебник</w:t>
      </w:r>
      <w:proofErr w:type="gramStart"/>
      <w:r w:rsidRPr="00E44817">
        <w:rPr>
          <w:rFonts w:ascii="Times New Roman" w:eastAsia="Times New Roman" w:hAnsi="Times New Roman" w:cs="Times New Roman"/>
          <w:color w:val="000000"/>
          <w:sz w:val="28"/>
          <w:szCs w:val="28"/>
          <w:lang w:eastAsia="ru-RU"/>
        </w:rPr>
        <w:t xml:space="preserve"> / П</w:t>
      </w:r>
      <w:proofErr w:type="gramEnd"/>
      <w:r w:rsidRPr="00E44817">
        <w:rPr>
          <w:rFonts w:ascii="Times New Roman" w:eastAsia="Times New Roman" w:hAnsi="Times New Roman" w:cs="Times New Roman"/>
          <w:color w:val="000000"/>
          <w:sz w:val="28"/>
          <w:szCs w:val="28"/>
          <w:lang w:eastAsia="ru-RU"/>
        </w:rPr>
        <w:t>од ред. В.М.Смирнова. М., 2015</w:t>
      </w:r>
    </w:p>
    <w:p w:rsidR="008D6D26" w:rsidRPr="00E44817" w:rsidRDefault="008D6D26" w:rsidP="00D64355">
      <w:pPr>
        <w:numPr>
          <w:ilvl w:val="0"/>
          <w:numId w:val="9"/>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 xml:space="preserve">Лукашевич Н.П., </w:t>
      </w:r>
      <w:proofErr w:type="spellStart"/>
      <w:r w:rsidRPr="00E44817">
        <w:rPr>
          <w:rFonts w:ascii="Times New Roman" w:eastAsia="Times New Roman" w:hAnsi="Times New Roman" w:cs="Times New Roman"/>
          <w:color w:val="000000"/>
          <w:sz w:val="28"/>
          <w:szCs w:val="28"/>
          <w:lang w:eastAsia="ru-RU"/>
        </w:rPr>
        <w:t>Сингаевская</w:t>
      </w:r>
      <w:proofErr w:type="spellEnd"/>
      <w:r w:rsidRPr="00E44817">
        <w:rPr>
          <w:rFonts w:ascii="Times New Roman" w:eastAsia="Times New Roman" w:hAnsi="Times New Roman" w:cs="Times New Roman"/>
          <w:color w:val="000000"/>
          <w:sz w:val="28"/>
          <w:szCs w:val="28"/>
          <w:lang w:eastAsia="ru-RU"/>
        </w:rPr>
        <w:t xml:space="preserve"> И.В., Бондарчук Е.И. Психология труда, 2017</w:t>
      </w:r>
    </w:p>
    <w:p w:rsidR="008D6D26" w:rsidRPr="00E44817" w:rsidRDefault="008D6D26" w:rsidP="00D64355">
      <w:pPr>
        <w:numPr>
          <w:ilvl w:val="0"/>
          <w:numId w:val="9"/>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 xml:space="preserve">Физиология человека: В 3 – </w:t>
      </w:r>
      <w:proofErr w:type="spellStart"/>
      <w:r w:rsidRPr="00E44817">
        <w:rPr>
          <w:rFonts w:ascii="Times New Roman" w:eastAsia="Times New Roman" w:hAnsi="Times New Roman" w:cs="Times New Roman"/>
          <w:color w:val="000000"/>
          <w:sz w:val="28"/>
          <w:szCs w:val="28"/>
          <w:lang w:eastAsia="ru-RU"/>
        </w:rPr>
        <w:t>х</w:t>
      </w:r>
      <w:proofErr w:type="spellEnd"/>
      <w:r w:rsidRPr="00E44817">
        <w:rPr>
          <w:rFonts w:ascii="Times New Roman" w:eastAsia="Times New Roman" w:hAnsi="Times New Roman" w:cs="Times New Roman"/>
          <w:color w:val="000000"/>
          <w:sz w:val="28"/>
          <w:szCs w:val="28"/>
          <w:lang w:eastAsia="ru-RU"/>
        </w:rPr>
        <w:t xml:space="preserve"> томах, под ред. Р.Шмидта и </w:t>
      </w:r>
      <w:proofErr w:type="spellStart"/>
      <w:r w:rsidRPr="00E44817">
        <w:rPr>
          <w:rFonts w:ascii="Times New Roman" w:eastAsia="Times New Roman" w:hAnsi="Times New Roman" w:cs="Times New Roman"/>
          <w:color w:val="000000"/>
          <w:sz w:val="28"/>
          <w:szCs w:val="28"/>
          <w:lang w:eastAsia="ru-RU"/>
        </w:rPr>
        <w:t>Г.Тевса</w:t>
      </w:r>
      <w:proofErr w:type="spellEnd"/>
      <w:r w:rsidRPr="00E44817">
        <w:rPr>
          <w:rFonts w:ascii="Times New Roman" w:eastAsia="Times New Roman" w:hAnsi="Times New Roman" w:cs="Times New Roman"/>
          <w:color w:val="000000"/>
          <w:sz w:val="28"/>
          <w:szCs w:val="28"/>
          <w:lang w:eastAsia="ru-RU"/>
        </w:rPr>
        <w:t>, 2017</w:t>
      </w:r>
    </w:p>
    <w:p w:rsidR="008D6D26" w:rsidRPr="00E44817" w:rsidRDefault="008D6D26" w:rsidP="00D64355">
      <w:pPr>
        <w:numPr>
          <w:ilvl w:val="0"/>
          <w:numId w:val="9"/>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proofErr w:type="spellStart"/>
      <w:r w:rsidRPr="00E44817">
        <w:rPr>
          <w:rFonts w:ascii="Times New Roman" w:eastAsia="Times New Roman" w:hAnsi="Times New Roman" w:cs="Times New Roman"/>
          <w:color w:val="000000"/>
          <w:sz w:val="28"/>
          <w:szCs w:val="28"/>
          <w:lang w:eastAsia="ru-RU"/>
        </w:rPr>
        <w:t>Гужаловский</w:t>
      </w:r>
      <w:proofErr w:type="spellEnd"/>
      <w:r w:rsidRPr="00E44817">
        <w:rPr>
          <w:rFonts w:ascii="Times New Roman" w:eastAsia="Times New Roman" w:hAnsi="Times New Roman" w:cs="Times New Roman"/>
          <w:color w:val="000000"/>
          <w:sz w:val="28"/>
          <w:szCs w:val="28"/>
          <w:lang w:eastAsia="ru-RU"/>
        </w:rPr>
        <w:t xml:space="preserve"> А.А. « Основы методики и теории физической культуры « – учебник для техникумов физической культуры, </w:t>
      </w:r>
      <w:proofErr w:type="spellStart"/>
      <w:r w:rsidRPr="00E44817">
        <w:rPr>
          <w:rFonts w:ascii="Times New Roman" w:eastAsia="Times New Roman" w:hAnsi="Times New Roman" w:cs="Times New Roman"/>
          <w:color w:val="000000"/>
          <w:sz w:val="28"/>
          <w:szCs w:val="28"/>
          <w:lang w:eastAsia="ru-RU"/>
        </w:rPr>
        <w:t>москва</w:t>
      </w:r>
      <w:proofErr w:type="spellEnd"/>
      <w:r w:rsidRPr="00E44817">
        <w:rPr>
          <w:rFonts w:ascii="Times New Roman" w:eastAsia="Times New Roman" w:hAnsi="Times New Roman" w:cs="Times New Roman"/>
          <w:color w:val="000000"/>
          <w:sz w:val="28"/>
          <w:szCs w:val="28"/>
          <w:lang w:eastAsia="ru-RU"/>
        </w:rPr>
        <w:t>, ФИС, 2016</w:t>
      </w:r>
    </w:p>
    <w:p w:rsidR="008D6D26" w:rsidRPr="00E44817" w:rsidRDefault="008D6D26" w:rsidP="00D64355">
      <w:pPr>
        <w:numPr>
          <w:ilvl w:val="0"/>
          <w:numId w:val="9"/>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Батурин А</w:t>
      </w:r>
      <w:proofErr w:type="gramStart"/>
      <w:r w:rsidRPr="00E44817">
        <w:rPr>
          <w:rFonts w:ascii="Times New Roman" w:eastAsia="Times New Roman" w:hAnsi="Times New Roman" w:cs="Times New Roman"/>
          <w:color w:val="000000"/>
          <w:sz w:val="28"/>
          <w:szCs w:val="28"/>
          <w:lang w:eastAsia="ru-RU"/>
        </w:rPr>
        <w:t xml:space="preserve"> .</w:t>
      </w:r>
      <w:proofErr w:type="gramEnd"/>
      <w:r w:rsidRPr="00E44817">
        <w:rPr>
          <w:rFonts w:ascii="Times New Roman" w:eastAsia="Times New Roman" w:hAnsi="Times New Roman" w:cs="Times New Roman"/>
          <w:color w:val="000000"/>
          <w:sz w:val="28"/>
          <w:szCs w:val="28"/>
          <w:lang w:eastAsia="ru-RU"/>
        </w:rPr>
        <w:t xml:space="preserve">, </w:t>
      </w:r>
      <w:proofErr w:type="spellStart"/>
      <w:r w:rsidRPr="00E44817">
        <w:rPr>
          <w:rFonts w:ascii="Times New Roman" w:eastAsia="Times New Roman" w:hAnsi="Times New Roman" w:cs="Times New Roman"/>
          <w:color w:val="000000"/>
          <w:sz w:val="28"/>
          <w:szCs w:val="28"/>
          <w:lang w:eastAsia="ru-RU"/>
        </w:rPr>
        <w:t>Гаппаров</w:t>
      </w:r>
      <w:proofErr w:type="spellEnd"/>
      <w:r w:rsidRPr="00E44817">
        <w:rPr>
          <w:rFonts w:ascii="Times New Roman" w:eastAsia="Times New Roman" w:hAnsi="Times New Roman" w:cs="Times New Roman"/>
          <w:color w:val="000000"/>
          <w:sz w:val="28"/>
          <w:szCs w:val="28"/>
          <w:lang w:eastAsia="ru-RU"/>
        </w:rPr>
        <w:t xml:space="preserve"> </w:t>
      </w:r>
      <w:proofErr w:type="spellStart"/>
      <w:r w:rsidRPr="00E44817">
        <w:rPr>
          <w:rFonts w:ascii="Times New Roman" w:eastAsia="Times New Roman" w:hAnsi="Times New Roman" w:cs="Times New Roman"/>
          <w:color w:val="000000"/>
          <w:sz w:val="28"/>
          <w:szCs w:val="28"/>
          <w:lang w:eastAsia="ru-RU"/>
        </w:rPr>
        <w:t>М.,Коровников</w:t>
      </w:r>
      <w:proofErr w:type="spellEnd"/>
      <w:r w:rsidRPr="00E44817">
        <w:rPr>
          <w:rFonts w:ascii="Times New Roman" w:eastAsia="Times New Roman" w:hAnsi="Times New Roman" w:cs="Times New Roman"/>
          <w:color w:val="000000"/>
          <w:sz w:val="28"/>
          <w:szCs w:val="28"/>
          <w:lang w:eastAsia="ru-RU"/>
        </w:rPr>
        <w:t xml:space="preserve"> К. « Десять шагов к стройной фигуре», Советский спорт, Москва , 2016</w:t>
      </w:r>
    </w:p>
    <w:p w:rsidR="008D6D26" w:rsidRPr="00E44817" w:rsidRDefault="008D6D26" w:rsidP="00D64355">
      <w:pPr>
        <w:numPr>
          <w:ilvl w:val="0"/>
          <w:numId w:val="9"/>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Информация интернета.</w:t>
      </w:r>
    </w:p>
    <w:p w:rsidR="008D6D26" w:rsidRPr="00E44817" w:rsidRDefault="008D6D26" w:rsidP="00D64355">
      <w:pPr>
        <w:numPr>
          <w:ilvl w:val="0"/>
          <w:numId w:val="9"/>
        </w:numPr>
        <w:shd w:val="clear" w:color="auto" w:fill="FFFFFF"/>
        <w:spacing w:after="0" w:line="240" w:lineRule="auto"/>
        <w:ind w:left="331"/>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t xml:space="preserve">Тони </w:t>
      </w:r>
      <w:proofErr w:type="spellStart"/>
      <w:r w:rsidRPr="00E44817">
        <w:rPr>
          <w:rFonts w:ascii="Times New Roman" w:eastAsia="Times New Roman" w:hAnsi="Times New Roman" w:cs="Times New Roman"/>
          <w:color w:val="000000"/>
          <w:sz w:val="28"/>
          <w:szCs w:val="28"/>
          <w:lang w:eastAsia="ru-RU"/>
        </w:rPr>
        <w:t>Литл</w:t>
      </w:r>
      <w:proofErr w:type="spellEnd"/>
      <w:r w:rsidRPr="00E44817">
        <w:rPr>
          <w:rFonts w:ascii="Times New Roman" w:eastAsia="Times New Roman" w:hAnsi="Times New Roman" w:cs="Times New Roman"/>
          <w:color w:val="000000"/>
          <w:sz w:val="28"/>
          <w:szCs w:val="28"/>
          <w:lang w:eastAsia="ru-RU"/>
        </w:rPr>
        <w:t xml:space="preserve"> « Главное техника» ТОО « ТП», Москва и ТОО «</w:t>
      </w:r>
      <w:proofErr w:type="spellStart"/>
      <w:r w:rsidRPr="00E44817">
        <w:rPr>
          <w:rFonts w:ascii="Times New Roman" w:eastAsia="Times New Roman" w:hAnsi="Times New Roman" w:cs="Times New Roman"/>
          <w:color w:val="000000"/>
          <w:sz w:val="28"/>
          <w:szCs w:val="28"/>
          <w:lang w:eastAsia="ru-RU"/>
        </w:rPr>
        <w:t>Спарк</w:t>
      </w:r>
      <w:proofErr w:type="spellEnd"/>
      <w:r w:rsidRPr="00E44817">
        <w:rPr>
          <w:rFonts w:ascii="Times New Roman" w:eastAsia="Times New Roman" w:hAnsi="Times New Roman" w:cs="Times New Roman"/>
          <w:color w:val="000000"/>
          <w:sz w:val="28"/>
          <w:szCs w:val="28"/>
          <w:lang w:eastAsia="ru-RU"/>
        </w:rPr>
        <w:t xml:space="preserve">» </w:t>
      </w:r>
      <w:proofErr w:type="spellStart"/>
      <w:r w:rsidRPr="00E44817">
        <w:rPr>
          <w:rFonts w:ascii="Times New Roman" w:eastAsia="Times New Roman" w:hAnsi="Times New Roman" w:cs="Times New Roman"/>
          <w:color w:val="000000"/>
          <w:sz w:val="28"/>
          <w:szCs w:val="28"/>
          <w:lang w:eastAsia="ru-RU"/>
        </w:rPr>
        <w:t>Санк</w:t>
      </w:r>
      <w:proofErr w:type="spellEnd"/>
      <w:r w:rsidRPr="00E44817">
        <w:rPr>
          <w:rFonts w:ascii="Times New Roman" w:eastAsia="Times New Roman" w:hAnsi="Times New Roman" w:cs="Times New Roman"/>
          <w:color w:val="000000"/>
          <w:sz w:val="28"/>
          <w:szCs w:val="28"/>
          <w:lang w:eastAsia="ru-RU"/>
        </w:rPr>
        <w:t xml:space="preserve"> – Петербург,2018</w:t>
      </w:r>
    </w:p>
    <w:p w:rsidR="008D6D26" w:rsidRPr="00E44817" w:rsidRDefault="008D6D26" w:rsidP="00D643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6D26" w:rsidRPr="00E44817" w:rsidRDefault="008D6D26" w:rsidP="00E4481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817">
        <w:rPr>
          <w:rFonts w:ascii="Times New Roman" w:eastAsia="Times New Roman" w:hAnsi="Times New Roman" w:cs="Times New Roman"/>
          <w:color w:val="000000"/>
          <w:sz w:val="28"/>
          <w:szCs w:val="28"/>
          <w:lang w:eastAsia="ru-RU"/>
        </w:rPr>
        <w:br/>
      </w:r>
    </w:p>
    <w:p w:rsidR="0006690C" w:rsidRPr="004E3CD8" w:rsidRDefault="0006690C" w:rsidP="00E44817">
      <w:pPr>
        <w:spacing w:line="240" w:lineRule="auto"/>
        <w:jc w:val="both"/>
        <w:rPr>
          <w:rFonts w:ascii="Times New Roman" w:eastAsia="Times New Roman" w:hAnsi="Times New Roman" w:cs="Times New Roman"/>
          <w:color w:val="FF0000"/>
          <w:sz w:val="28"/>
          <w:szCs w:val="28"/>
          <w:lang w:eastAsia="ru-RU"/>
        </w:rPr>
      </w:pPr>
    </w:p>
    <w:p w:rsidR="0006690C" w:rsidRDefault="0006690C" w:rsidP="00E44817">
      <w:pPr>
        <w:spacing w:line="240" w:lineRule="auto"/>
        <w:jc w:val="both"/>
        <w:rPr>
          <w:rFonts w:ascii="Times New Roman" w:eastAsia="Times New Roman" w:hAnsi="Times New Roman" w:cs="Times New Roman"/>
          <w:color w:val="FF0000"/>
          <w:sz w:val="27"/>
          <w:szCs w:val="27"/>
          <w:lang w:eastAsia="ru-RU"/>
        </w:rPr>
      </w:pPr>
    </w:p>
    <w:p w:rsidR="0006690C" w:rsidRDefault="0006690C" w:rsidP="00E44817">
      <w:pPr>
        <w:spacing w:line="240" w:lineRule="auto"/>
        <w:jc w:val="both"/>
        <w:rPr>
          <w:rFonts w:ascii="Times New Roman" w:hAnsi="Times New Roman" w:cs="Times New Roman"/>
          <w:sz w:val="28"/>
          <w:szCs w:val="28"/>
        </w:rPr>
      </w:pPr>
    </w:p>
    <w:p w:rsidR="0006690C" w:rsidRPr="00401B7F" w:rsidRDefault="00CC1F02" w:rsidP="00CC1F02">
      <w:pPr>
        <w:spacing w:after="0" w:line="240" w:lineRule="auto"/>
        <w:jc w:val="both"/>
        <w:rPr>
          <w:rFonts w:ascii="Times New Roman" w:hAnsi="Times New Roman" w:cs="Times New Roman"/>
          <w:color w:val="0D0D0D" w:themeColor="text1" w:themeTint="F2"/>
          <w:sz w:val="28"/>
          <w:szCs w:val="28"/>
        </w:rPr>
      </w:pPr>
      <w:r w:rsidRPr="00CC1F02">
        <w:rPr>
          <w:rFonts w:ascii="Times New Roman" w:eastAsia="Times New Roman" w:hAnsi="Times New Roman" w:cs="Times New Roman"/>
          <w:color w:val="0D0D0D" w:themeColor="text1" w:themeTint="F2"/>
          <w:sz w:val="28"/>
          <w:szCs w:val="28"/>
          <w:lang w:eastAsia="ru-RU"/>
        </w:rPr>
        <w:br/>
      </w: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lang w:val="en-US"/>
        </w:rPr>
      </w:pPr>
    </w:p>
    <w:p w:rsidR="00401B7F" w:rsidRDefault="00401B7F" w:rsidP="00CC1F02">
      <w:pPr>
        <w:spacing w:after="0" w:line="240" w:lineRule="auto"/>
        <w:jc w:val="both"/>
        <w:rPr>
          <w:rFonts w:ascii="Times New Roman" w:hAnsi="Times New Roman" w:cs="Times New Roman"/>
          <w:color w:val="0D0D0D" w:themeColor="text1" w:themeTint="F2"/>
          <w:sz w:val="28"/>
          <w:szCs w:val="28"/>
        </w:rPr>
      </w:pPr>
    </w:p>
    <w:p w:rsidR="00401B7F" w:rsidRDefault="00401B7F" w:rsidP="00401B7F">
      <w:pPr>
        <w:spacing w:after="0" w:line="240" w:lineRule="auto"/>
        <w:jc w:val="right"/>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Приложение к проекту</w:t>
      </w:r>
    </w:p>
    <w:p w:rsidR="00401B7F" w:rsidRDefault="00401B7F" w:rsidP="00401B7F">
      <w:pPr>
        <w:spacing w:after="0" w:line="240" w:lineRule="auto"/>
        <w:jc w:val="both"/>
        <w:rPr>
          <w:rFonts w:ascii="Times New Roman" w:hAnsi="Times New Roman" w:cs="Times New Roman"/>
          <w:b/>
          <w:sz w:val="28"/>
          <w:szCs w:val="28"/>
        </w:rPr>
      </w:pPr>
    </w:p>
    <w:p w:rsidR="00401B7F" w:rsidRPr="00AE3902" w:rsidRDefault="00401B7F" w:rsidP="00401B7F">
      <w:pPr>
        <w:spacing w:after="0" w:line="240" w:lineRule="auto"/>
        <w:jc w:val="both"/>
        <w:rPr>
          <w:rFonts w:ascii="Times New Roman" w:hAnsi="Times New Roman" w:cs="Times New Roman"/>
          <w:b/>
          <w:sz w:val="28"/>
          <w:szCs w:val="28"/>
        </w:rPr>
      </w:pPr>
      <w:r w:rsidRPr="00AE3902">
        <w:rPr>
          <w:rFonts w:ascii="Times New Roman" w:hAnsi="Times New Roman" w:cs="Times New Roman"/>
          <w:b/>
          <w:sz w:val="28"/>
          <w:szCs w:val="28"/>
        </w:rPr>
        <w:t>Производственная гимнастика с использованием музыки</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1. Ходьба на месте, высоко поднимая колени, свободно работая руками.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20-30 сек.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2. И.п. – стоя, ноги вместе, поднимая руки через стороны вверх – вдох, опуская – выдох.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2-3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3. И.п. – стоя, ноги врозь, руки на поясе. Плавные наклоны головы влево, вправо, вперед, назад с паузой в прямом положении.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4. И.п. – стоя, руки согнуты в локтевых суставах. Круговые движения внутрь кистями рук – 4 раза, в локтевых суставах – 4 раза, в плечевых суставах – 4 раза. </w:t>
      </w:r>
      <w:proofErr w:type="gramStart"/>
      <w:r w:rsidRPr="005C66D6">
        <w:rPr>
          <w:rFonts w:ascii="Times New Roman" w:hAnsi="Times New Roman" w:cs="Times New Roman"/>
          <w:sz w:val="28"/>
          <w:szCs w:val="28"/>
        </w:rPr>
        <w:t>Затем то</w:t>
      </w:r>
      <w:proofErr w:type="gramEnd"/>
      <w:r w:rsidRPr="005C66D6">
        <w:rPr>
          <w:rFonts w:ascii="Times New Roman" w:hAnsi="Times New Roman" w:cs="Times New Roman"/>
          <w:sz w:val="28"/>
          <w:szCs w:val="28"/>
        </w:rPr>
        <w:t xml:space="preserve"> же самое наружу.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5. И.п. – стоя, ноги врозь, руки на поясе. Сч.1 – поворот туловища вправо, </w:t>
      </w:r>
      <w:proofErr w:type="gramStart"/>
      <w:r w:rsidRPr="005C66D6">
        <w:rPr>
          <w:rFonts w:ascii="Times New Roman" w:hAnsi="Times New Roman" w:cs="Times New Roman"/>
          <w:sz w:val="28"/>
          <w:szCs w:val="28"/>
        </w:rPr>
        <w:t>левую</w:t>
      </w:r>
      <w:proofErr w:type="gramEnd"/>
      <w:r w:rsidRPr="005C66D6">
        <w:rPr>
          <w:rFonts w:ascii="Times New Roman" w:hAnsi="Times New Roman" w:cs="Times New Roman"/>
          <w:sz w:val="28"/>
          <w:szCs w:val="28"/>
        </w:rPr>
        <w:t xml:space="preserve"> руку вперед, кисть потянуть на себя. Сч.2 – И.п. Сч.3–4 – в другую сторону.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2-3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6. И.п. – </w:t>
      </w:r>
      <w:proofErr w:type="spellStart"/>
      <w:r w:rsidRPr="005C66D6">
        <w:rPr>
          <w:rFonts w:ascii="Times New Roman" w:hAnsi="Times New Roman" w:cs="Times New Roman"/>
          <w:sz w:val="28"/>
          <w:szCs w:val="28"/>
        </w:rPr>
        <w:t>осн</w:t>
      </w:r>
      <w:proofErr w:type="gramStart"/>
      <w:r w:rsidRPr="005C66D6">
        <w:rPr>
          <w:rFonts w:ascii="Times New Roman" w:hAnsi="Times New Roman" w:cs="Times New Roman"/>
          <w:sz w:val="28"/>
          <w:szCs w:val="28"/>
        </w:rPr>
        <w:t>.с</w:t>
      </w:r>
      <w:proofErr w:type="gramEnd"/>
      <w:r w:rsidRPr="005C66D6">
        <w:rPr>
          <w:rFonts w:ascii="Times New Roman" w:hAnsi="Times New Roman" w:cs="Times New Roman"/>
          <w:sz w:val="28"/>
          <w:szCs w:val="28"/>
        </w:rPr>
        <w:t>тойка</w:t>
      </w:r>
      <w:proofErr w:type="spellEnd"/>
      <w:r w:rsidRPr="005C66D6">
        <w:rPr>
          <w:rFonts w:ascii="Times New Roman" w:hAnsi="Times New Roman" w:cs="Times New Roman"/>
          <w:sz w:val="28"/>
          <w:szCs w:val="28"/>
        </w:rPr>
        <w:t xml:space="preserve">. Руки назад, сводя лопатки – вдох, расслабляя руки – выдох.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2-3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7. И.п. – стоя, ноги вместе. Сч.1 – левая нога на носок, правая кисть к плечу. Сч.2 – правая нога на носок, левая кисть к плечу.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6-8 раз.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8. И.п. – стоя, ноги врозь, руки впереди. Сч.1 – поднять левую согнутую ногу, левый локоть отвести назад. Сч.2 – и.п. Сч.3-4 – то же другой ногой и рукой.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2-3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9. И.п. – стоя, ноги врозь, руки на поясе. Сч.1-2-3 – пружинящий наклон туловища вправо, левую руку вверх. Сч.4 – и.п. Сч.5-8 – то же в другую сторону.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2-3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10.И.п. – стоя, ноги врозь, руки на поясе. Сч.1 – вдох носом, поднимая </w:t>
      </w:r>
      <w:proofErr w:type="spellStart"/>
      <w:r w:rsidRPr="005C66D6">
        <w:rPr>
          <w:rFonts w:ascii="Times New Roman" w:hAnsi="Times New Roman" w:cs="Times New Roman"/>
          <w:sz w:val="28"/>
          <w:szCs w:val="28"/>
        </w:rPr>
        <w:t>надплечья</w:t>
      </w:r>
      <w:proofErr w:type="spellEnd"/>
      <w:r w:rsidRPr="005C66D6">
        <w:rPr>
          <w:rFonts w:ascii="Times New Roman" w:hAnsi="Times New Roman" w:cs="Times New Roman"/>
          <w:sz w:val="28"/>
          <w:szCs w:val="28"/>
        </w:rPr>
        <w:t xml:space="preserve"> вверх. Сч.2-3-4 – плавный выдох ртом, опуская </w:t>
      </w:r>
      <w:proofErr w:type="spellStart"/>
      <w:r w:rsidRPr="005C66D6">
        <w:rPr>
          <w:rFonts w:ascii="Times New Roman" w:hAnsi="Times New Roman" w:cs="Times New Roman"/>
          <w:sz w:val="28"/>
          <w:szCs w:val="28"/>
        </w:rPr>
        <w:t>надплечья</w:t>
      </w:r>
      <w:proofErr w:type="spellEnd"/>
      <w:r w:rsidRPr="005C66D6">
        <w:rPr>
          <w:rFonts w:ascii="Times New Roman" w:hAnsi="Times New Roman" w:cs="Times New Roman"/>
          <w:sz w:val="28"/>
          <w:szCs w:val="28"/>
        </w:rPr>
        <w:t xml:space="preserve"> вниз.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2-3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 xml:space="preserve">11.И.п. – </w:t>
      </w:r>
      <w:proofErr w:type="spellStart"/>
      <w:r w:rsidRPr="005C66D6">
        <w:rPr>
          <w:rFonts w:ascii="Times New Roman" w:hAnsi="Times New Roman" w:cs="Times New Roman"/>
          <w:sz w:val="28"/>
          <w:szCs w:val="28"/>
        </w:rPr>
        <w:t>осн</w:t>
      </w:r>
      <w:proofErr w:type="gramStart"/>
      <w:r w:rsidRPr="005C66D6">
        <w:rPr>
          <w:rFonts w:ascii="Times New Roman" w:hAnsi="Times New Roman" w:cs="Times New Roman"/>
          <w:sz w:val="28"/>
          <w:szCs w:val="28"/>
        </w:rPr>
        <w:t>.с</w:t>
      </w:r>
      <w:proofErr w:type="gramEnd"/>
      <w:r w:rsidRPr="005C66D6">
        <w:rPr>
          <w:rFonts w:ascii="Times New Roman" w:hAnsi="Times New Roman" w:cs="Times New Roman"/>
          <w:sz w:val="28"/>
          <w:szCs w:val="28"/>
        </w:rPr>
        <w:t>тойка</w:t>
      </w:r>
      <w:proofErr w:type="spellEnd"/>
      <w:r w:rsidRPr="005C66D6">
        <w:rPr>
          <w:rFonts w:ascii="Times New Roman" w:hAnsi="Times New Roman" w:cs="Times New Roman"/>
          <w:sz w:val="28"/>
          <w:szCs w:val="28"/>
        </w:rPr>
        <w:t xml:space="preserve">. Сч.1 –левую ногу назад на носок,  руки в стороны. Сч.2 – руки перед грудью, свести лопатки. Сч.3 – руки в стороны. Сч.4 – и.п. </w:t>
      </w:r>
      <w:proofErr w:type="gramStart"/>
      <w:r w:rsidRPr="005C66D6">
        <w:rPr>
          <w:rFonts w:ascii="Times New Roman" w:hAnsi="Times New Roman" w:cs="Times New Roman"/>
          <w:sz w:val="28"/>
          <w:szCs w:val="28"/>
        </w:rPr>
        <w:t>Затем то</w:t>
      </w:r>
      <w:proofErr w:type="gramEnd"/>
      <w:r w:rsidRPr="005C66D6">
        <w:rPr>
          <w:rFonts w:ascii="Times New Roman" w:hAnsi="Times New Roman" w:cs="Times New Roman"/>
          <w:sz w:val="28"/>
          <w:szCs w:val="28"/>
        </w:rPr>
        <w:t xml:space="preserve"> же правой ногой. </w:t>
      </w:r>
      <w:proofErr w:type="spellStart"/>
      <w:r w:rsidRPr="005C66D6">
        <w:rPr>
          <w:rFonts w:ascii="Times New Roman" w:hAnsi="Times New Roman" w:cs="Times New Roman"/>
          <w:sz w:val="28"/>
          <w:szCs w:val="28"/>
        </w:rPr>
        <w:t>Повт</w:t>
      </w:r>
      <w:proofErr w:type="spellEnd"/>
      <w:r w:rsidRPr="005C66D6">
        <w:rPr>
          <w:rFonts w:ascii="Times New Roman" w:hAnsi="Times New Roman" w:cs="Times New Roman"/>
          <w:sz w:val="28"/>
          <w:szCs w:val="28"/>
        </w:rPr>
        <w:t xml:space="preserve">. 3-4 раза. </w:t>
      </w:r>
    </w:p>
    <w:p w:rsidR="00401B7F" w:rsidRDefault="00401B7F" w:rsidP="00401B7F">
      <w:pPr>
        <w:spacing w:after="0" w:line="240" w:lineRule="auto"/>
        <w:jc w:val="both"/>
        <w:rPr>
          <w:rFonts w:ascii="Times New Roman" w:hAnsi="Times New Roman" w:cs="Times New Roman"/>
          <w:sz w:val="28"/>
          <w:szCs w:val="28"/>
        </w:rPr>
      </w:pPr>
      <w:r w:rsidRPr="005C66D6">
        <w:rPr>
          <w:rFonts w:ascii="Times New Roman" w:hAnsi="Times New Roman" w:cs="Times New Roman"/>
          <w:sz w:val="28"/>
          <w:szCs w:val="28"/>
        </w:rPr>
        <w:t>12.Ходьба на месте, поднимая руки через стороны вверх – вдох, опуская руки – выдох.</w:t>
      </w:r>
    </w:p>
    <w:p w:rsidR="00401B7F" w:rsidRPr="00C02D75" w:rsidRDefault="00401B7F" w:rsidP="00401B7F">
      <w:pPr>
        <w:spacing w:after="0" w:line="240" w:lineRule="auto"/>
        <w:jc w:val="both"/>
        <w:rPr>
          <w:rFonts w:ascii="Times New Roman" w:hAnsi="Times New Roman" w:cs="Times New Roman"/>
          <w:b/>
          <w:sz w:val="28"/>
          <w:szCs w:val="28"/>
        </w:rPr>
      </w:pPr>
      <w:r w:rsidRPr="00C02D75">
        <w:rPr>
          <w:rFonts w:ascii="Times New Roman" w:hAnsi="Times New Roman" w:cs="Times New Roman"/>
          <w:b/>
          <w:sz w:val="28"/>
          <w:szCs w:val="28"/>
        </w:rPr>
        <w:t>(Также мы используем данные упражнения индивидуально, на своих рабочих местах)</w:t>
      </w:r>
    </w:p>
    <w:p w:rsidR="00401B7F" w:rsidRPr="00C02D75" w:rsidRDefault="00401B7F" w:rsidP="00401B7F">
      <w:pPr>
        <w:spacing w:after="0" w:line="240" w:lineRule="auto"/>
        <w:jc w:val="both"/>
        <w:rPr>
          <w:rFonts w:ascii="Times New Roman" w:hAnsi="Times New Roman" w:cs="Times New Roman"/>
          <w:b/>
          <w:sz w:val="28"/>
          <w:szCs w:val="28"/>
        </w:rPr>
      </w:pPr>
    </w:p>
    <w:p w:rsidR="00401B7F" w:rsidRPr="007A41E8" w:rsidRDefault="00401B7F" w:rsidP="00401B7F">
      <w:pPr>
        <w:shd w:val="clear" w:color="auto" w:fill="FFFFFF"/>
        <w:spacing w:after="0" w:line="240" w:lineRule="auto"/>
        <w:textAlignment w:val="baseline"/>
        <w:outlineLvl w:val="1"/>
        <w:rPr>
          <w:rFonts w:ascii="Times New Roman" w:eastAsia="Times New Roman" w:hAnsi="Times New Roman" w:cs="Times New Roman"/>
          <w:b/>
          <w:bCs/>
          <w:color w:val="0D0D0D" w:themeColor="text1" w:themeTint="F2"/>
          <w:sz w:val="28"/>
          <w:szCs w:val="28"/>
          <w:lang w:eastAsia="ru-RU"/>
        </w:rPr>
      </w:pPr>
      <w:r w:rsidRPr="007A41E8">
        <w:rPr>
          <w:rFonts w:ascii="Times New Roman" w:eastAsia="Times New Roman" w:hAnsi="Times New Roman" w:cs="Times New Roman"/>
          <w:b/>
          <w:color w:val="0D0D0D" w:themeColor="text1" w:themeTint="F2"/>
          <w:sz w:val="28"/>
          <w:szCs w:val="28"/>
          <w:lang w:eastAsia="ru-RU"/>
        </w:rPr>
        <w:t xml:space="preserve">Также применяем дыхательную гимнастику </w:t>
      </w:r>
      <w:proofErr w:type="spellStart"/>
      <w:r w:rsidRPr="007A41E8">
        <w:rPr>
          <w:rFonts w:ascii="Times New Roman" w:eastAsia="Times New Roman" w:hAnsi="Times New Roman" w:cs="Times New Roman"/>
          <w:b/>
          <w:color w:val="0D0D0D" w:themeColor="text1" w:themeTint="F2"/>
          <w:sz w:val="28"/>
          <w:szCs w:val="28"/>
          <w:lang w:eastAsia="ru-RU"/>
        </w:rPr>
        <w:t>Стрельниковой</w:t>
      </w:r>
      <w:proofErr w:type="spellEnd"/>
      <w:r w:rsidRPr="007A41E8">
        <w:rPr>
          <w:rFonts w:ascii="Times New Roman" w:eastAsia="Times New Roman" w:hAnsi="Times New Roman" w:cs="Times New Roman"/>
          <w:b/>
          <w:color w:val="0D0D0D" w:themeColor="text1" w:themeTint="F2"/>
          <w:sz w:val="28"/>
          <w:szCs w:val="28"/>
          <w:lang w:eastAsia="ru-RU"/>
        </w:rPr>
        <w:t xml:space="preserve"> </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1. «Ладошки»</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Это разминочное упражнение для начала тренировки. Встаньте прямо, раскройте ладони вперед, будто кому-то их показываете. Локти опущены, руки не отводите от тела. Сделайте шумный вдох носом, одновременно сильно сжимая ладони в кулаки. На выдохе разожмите руки, расслабьте пальцы. Через четыре вдоха-выдоха отдохните три секунды. Сделайте 24 повтора.</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2. «Насос»</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 xml:space="preserve">Встаньте прямо, ступни расставлены на ширине плеч, руки вдоль туловища. Наклонитесь вперед, опуская руки к полу, </w:t>
      </w:r>
      <w:proofErr w:type="gramStart"/>
      <w:r w:rsidRPr="00395AB4">
        <w:rPr>
          <w:rFonts w:ascii="Times New Roman" w:eastAsia="Times New Roman" w:hAnsi="Times New Roman" w:cs="Times New Roman"/>
          <w:color w:val="0D0D0D" w:themeColor="text1" w:themeTint="F2"/>
          <w:sz w:val="28"/>
          <w:szCs w:val="28"/>
          <w:lang w:eastAsia="ru-RU"/>
        </w:rPr>
        <w:t>но</w:t>
      </w:r>
      <w:proofErr w:type="gramEnd"/>
      <w:r w:rsidRPr="00395AB4">
        <w:rPr>
          <w:rFonts w:ascii="Times New Roman" w:eastAsia="Times New Roman" w:hAnsi="Times New Roman" w:cs="Times New Roman"/>
          <w:color w:val="0D0D0D" w:themeColor="text1" w:themeTint="F2"/>
          <w:sz w:val="28"/>
          <w:szCs w:val="28"/>
          <w:lang w:eastAsia="ru-RU"/>
        </w:rPr>
        <w:t xml:space="preserve"> не касаясь его, и одновременно </w:t>
      </w:r>
      <w:r w:rsidRPr="00395AB4">
        <w:rPr>
          <w:rFonts w:ascii="Times New Roman" w:eastAsia="Times New Roman" w:hAnsi="Times New Roman" w:cs="Times New Roman"/>
          <w:color w:val="0D0D0D" w:themeColor="text1" w:themeTint="F2"/>
          <w:sz w:val="28"/>
          <w:szCs w:val="28"/>
          <w:lang w:eastAsia="ru-RU"/>
        </w:rPr>
        <w:lastRenderedPageBreak/>
        <w:t>сделайте громкий и короткий вдох через нос на второй части поклона, закончив его в нижней точке. Слегка приподнимитесь и повторите упражнение на восемь вдохов. Наклоны должны выполняться ритмично и легко, не пытайтесь наклониться максимально низко, округляйте спину, опускайте голову.</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Ограничения: повреждения головы и позвоночника, радикулит и остеохондроз, высокое давление.</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3. «Кошка»</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 xml:space="preserve">Упражнение представляет собой </w:t>
      </w:r>
      <w:proofErr w:type="spellStart"/>
      <w:r w:rsidRPr="00395AB4">
        <w:rPr>
          <w:rFonts w:ascii="Times New Roman" w:eastAsia="Times New Roman" w:hAnsi="Times New Roman" w:cs="Times New Roman"/>
          <w:color w:val="0D0D0D" w:themeColor="text1" w:themeTint="F2"/>
          <w:sz w:val="28"/>
          <w:szCs w:val="28"/>
          <w:lang w:eastAsia="ru-RU"/>
        </w:rPr>
        <w:t>полуприсед</w:t>
      </w:r>
      <w:proofErr w:type="spellEnd"/>
      <w:r w:rsidRPr="00395AB4">
        <w:rPr>
          <w:rFonts w:ascii="Times New Roman" w:eastAsia="Times New Roman" w:hAnsi="Times New Roman" w:cs="Times New Roman"/>
          <w:color w:val="0D0D0D" w:themeColor="text1" w:themeTint="F2"/>
          <w:sz w:val="28"/>
          <w:szCs w:val="28"/>
          <w:lang w:eastAsia="ru-RU"/>
        </w:rPr>
        <w:t xml:space="preserve"> с вращением тела. Встаньте прямо, ступни на ширине плеч и не отрываются от пола. Присядьте, одновременно поворачивая корпус и руки право, будто что-то ловите, а затем влево. Выдох должен быть естественным, колени полусогнуты, повороты делайте в районе талии.</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Это упражнение можно выполнять, сидя на стуле или лежа в постели.</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4. «Обнять плечи»</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Встаньте прямо, руки согните в локтях и поднимите на высоту плеч. Разведите руки в противоположные стороны, как бы обнимая себя за плечи. При каждом объятии резко вдыхайте и выдыхайте воздух носом. Руки должны идти параллельно друг другу, не важно, какая из них окажется наверху. Когда вы освоите упражнение, можно усложнить его: слегка запрокинуть голову при скрещивании рук.</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Ограничения: ишемическая болезнь сердца, перенесенный инфаркт. Упражнение не рекомендуется выполнять в первую неделю тренировок.</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5. «Большой маятник»</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 xml:space="preserve">Это упражнение объединяет «Нанос» и «Обнять плечи». Стойте прямо, ноги на расстоянии чуть уже плеч. Наклонитесь вперед, вытяните руки к полу и сделайте вдох. Не </w:t>
      </w:r>
      <w:proofErr w:type="gramStart"/>
      <w:r w:rsidRPr="00395AB4">
        <w:rPr>
          <w:rFonts w:ascii="Times New Roman" w:eastAsia="Times New Roman" w:hAnsi="Times New Roman" w:cs="Times New Roman"/>
          <w:color w:val="0D0D0D" w:themeColor="text1" w:themeTint="F2"/>
          <w:sz w:val="28"/>
          <w:szCs w:val="28"/>
          <w:lang w:eastAsia="ru-RU"/>
        </w:rPr>
        <w:t>останавливаясь</w:t>
      </w:r>
      <w:proofErr w:type="gramEnd"/>
      <w:r w:rsidRPr="00395AB4">
        <w:rPr>
          <w:rFonts w:ascii="Times New Roman" w:eastAsia="Times New Roman" w:hAnsi="Times New Roman" w:cs="Times New Roman"/>
          <w:color w:val="0D0D0D" w:themeColor="text1" w:themeTint="F2"/>
          <w:sz w:val="28"/>
          <w:szCs w:val="28"/>
          <w:lang w:eastAsia="ru-RU"/>
        </w:rPr>
        <w:t xml:space="preserve"> разогните корпус и отклонитесь назад, обхватив плечи руками. Вдох «от пола», выдох «от потолка». Не задерживайте дыхание и не пытайтесь его ускорить.</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6. «Шаги»</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Упражнение напоминает танцевальные движения в стиле рок-н-ролла. Его также называют «передний шаг». Встаньте прямо, ноги на ширине плеч. Поднимите согнутую в колене левую ногу до уровня живота, пальцы стопы вытянуты вниз. На правой ноге сделайте легкое приседание и шумно вдохните и выдохните через нос несколько раз. После приседания обе ноги должны на мгновение занять исходное положение. Повторите упражнение на вторую ногу. Корпус остается ровным, можно одновременно делать произвольные плавные движения руками на уровне талии.</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Упражнение выполняется стоя или на ходу; можно перемещаться по комнате. Не забывайте о дыхании: строго одновременно делайте вдох и движение вверх.</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7. «Ушки»</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Встаньте прямо, взгляд перед собой. Наклоните голову вправо к плечу, одновременно делая короткий шумный вдох носом. Повторите на другую сторону. Плечи остаются на месте, руки опущены вдоль корпуса (можно держаться за штанины, чтобы исключить лишние движения). Выдох — пассивный, в промежутке между вдохами. Делать восемь вдохов по 12 раз. </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8. «Перекаты»</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 xml:space="preserve">Встаньте прямо, правая нога впереди, левая на расстоянии одного шага сзади. Переносите тяжесть тела на стоящую впереди ногу. Слегка присядьте на одной ноге </w:t>
      </w:r>
      <w:r w:rsidRPr="00395AB4">
        <w:rPr>
          <w:rFonts w:ascii="Times New Roman" w:eastAsia="Times New Roman" w:hAnsi="Times New Roman" w:cs="Times New Roman"/>
          <w:color w:val="0D0D0D" w:themeColor="text1" w:themeTint="F2"/>
          <w:sz w:val="28"/>
          <w:szCs w:val="28"/>
          <w:lang w:eastAsia="ru-RU"/>
        </w:rPr>
        <w:lastRenderedPageBreak/>
        <w:t>и сделайте вдох, затем выпрямите колено и перенесите вес на ногу, стоящую позади. Всего нужно сделать от восьми до 32 вдохов-выдохов без остановки, меняя ноги. Это упражнение можно выполнять только стоя.</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sidRPr="00395AB4">
        <w:rPr>
          <w:rFonts w:ascii="Times New Roman" w:eastAsia="Times New Roman" w:hAnsi="Times New Roman" w:cs="Times New Roman"/>
          <w:b/>
          <w:bCs/>
          <w:color w:val="0D0D0D" w:themeColor="text1" w:themeTint="F2"/>
          <w:sz w:val="28"/>
          <w:szCs w:val="28"/>
          <w:lang w:eastAsia="ru-RU"/>
        </w:rPr>
        <w:t>9. «Взлет вперед»</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Встаньте прямо, ноги уже плеч, руки разведены в стороны, кисти сжаты в кулаки. Сделайте круговой мах руками вперед одновременно с коротким шумным вдохом через нос. Выдох будет пассивным, когда руки очерчивают круг назад. Не сгибайте их в локтях, не разжимайте кулаки. После восьми круговых движений нужно сделать перерыв на пять секунд, во время которого руки опускаются и расслабляются. Всего 12 подходов.</w:t>
      </w:r>
    </w:p>
    <w:p w:rsidR="00401B7F" w:rsidRPr="00395AB4" w:rsidRDefault="00401B7F" w:rsidP="00401B7F">
      <w:pPr>
        <w:shd w:val="clear" w:color="auto" w:fill="FFFFFF"/>
        <w:spacing w:after="0" w:line="240" w:lineRule="auto"/>
        <w:textAlignment w:val="baseline"/>
        <w:outlineLvl w:val="2"/>
        <w:rPr>
          <w:rFonts w:ascii="Times New Roman" w:eastAsia="Times New Roman" w:hAnsi="Times New Roman" w:cs="Times New Roman"/>
          <w:b/>
          <w:bCs/>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10. </w:t>
      </w:r>
      <w:r w:rsidRPr="00395AB4">
        <w:rPr>
          <w:rFonts w:ascii="Times New Roman" w:eastAsia="Times New Roman" w:hAnsi="Times New Roman" w:cs="Times New Roman"/>
          <w:b/>
          <w:bCs/>
          <w:color w:val="0D0D0D" w:themeColor="text1" w:themeTint="F2"/>
          <w:sz w:val="28"/>
          <w:szCs w:val="28"/>
          <w:lang w:eastAsia="ru-RU"/>
        </w:rPr>
        <w:t>Взлет вперед»</w:t>
      </w:r>
    </w:p>
    <w:p w:rsidR="00401B7F" w:rsidRPr="00395AB4" w:rsidRDefault="00401B7F" w:rsidP="00401B7F">
      <w:pPr>
        <w:shd w:val="clear" w:color="auto" w:fill="FFFFFF"/>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395AB4">
        <w:rPr>
          <w:rFonts w:ascii="Times New Roman" w:eastAsia="Times New Roman" w:hAnsi="Times New Roman" w:cs="Times New Roman"/>
          <w:color w:val="0D0D0D" w:themeColor="text1" w:themeTint="F2"/>
          <w:sz w:val="28"/>
          <w:szCs w:val="28"/>
          <w:lang w:eastAsia="ru-RU"/>
        </w:rPr>
        <w:t>Упражнение «Взлет вперед» можно выполнять одновременно с «Шагами». Сделайте круговое движение обеими руками и одновременно поднимите одно колено. Слегка присядьте на опорную ногу, а затем вернитесь в исходное положение, опустив колено второй ноги. В этот момент происходит пассивный выдох. Сделайте от 32 до 96 вдохов-выдохов, чередуя ноги.</w:t>
      </w:r>
    </w:p>
    <w:p w:rsidR="00401B7F" w:rsidRPr="00395AB4" w:rsidRDefault="00401B7F" w:rsidP="00401B7F">
      <w:pPr>
        <w:spacing w:after="0" w:line="240" w:lineRule="auto"/>
        <w:rPr>
          <w:rFonts w:ascii="Times New Roman" w:hAnsi="Times New Roman" w:cs="Times New Roman"/>
          <w:color w:val="0D0D0D" w:themeColor="text1" w:themeTint="F2"/>
          <w:sz w:val="28"/>
          <w:szCs w:val="28"/>
        </w:rPr>
      </w:pPr>
    </w:p>
    <w:p w:rsidR="00401B7F" w:rsidRPr="00401B7F" w:rsidRDefault="00401B7F" w:rsidP="00401B7F">
      <w:pPr>
        <w:spacing w:after="0" w:line="240" w:lineRule="auto"/>
        <w:jc w:val="right"/>
        <w:rPr>
          <w:rFonts w:ascii="Times New Roman" w:hAnsi="Times New Roman" w:cs="Times New Roman"/>
          <w:color w:val="0D0D0D" w:themeColor="text1" w:themeTint="F2"/>
          <w:sz w:val="28"/>
          <w:szCs w:val="28"/>
        </w:rPr>
      </w:pPr>
    </w:p>
    <w:sectPr w:rsidR="00401B7F" w:rsidRPr="00401B7F" w:rsidSect="0028666E">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09A3"/>
    <w:multiLevelType w:val="multilevel"/>
    <w:tmpl w:val="AE58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D361E"/>
    <w:multiLevelType w:val="multilevel"/>
    <w:tmpl w:val="A326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0448CC"/>
    <w:multiLevelType w:val="multilevel"/>
    <w:tmpl w:val="D662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984CFC"/>
    <w:multiLevelType w:val="multilevel"/>
    <w:tmpl w:val="36B0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872594"/>
    <w:multiLevelType w:val="multilevel"/>
    <w:tmpl w:val="914C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EC187D"/>
    <w:multiLevelType w:val="multilevel"/>
    <w:tmpl w:val="496A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9E2109"/>
    <w:multiLevelType w:val="multilevel"/>
    <w:tmpl w:val="2D2E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934F11"/>
    <w:multiLevelType w:val="multilevel"/>
    <w:tmpl w:val="1418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D864C2"/>
    <w:multiLevelType w:val="multilevel"/>
    <w:tmpl w:val="4F40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2"/>
  </w:num>
  <w:num w:numId="4">
    <w:abstractNumId w:val="1"/>
  </w:num>
  <w:num w:numId="5">
    <w:abstractNumId w:val="4"/>
  </w:num>
  <w:num w:numId="6">
    <w:abstractNumId w:val="6"/>
  </w:num>
  <w:num w:numId="7">
    <w:abstractNumId w:val="3"/>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8D6D26"/>
    <w:rsid w:val="0006690C"/>
    <w:rsid w:val="00080ECB"/>
    <w:rsid w:val="000F2232"/>
    <w:rsid w:val="00103672"/>
    <w:rsid w:val="00156830"/>
    <w:rsid w:val="001F5F5E"/>
    <w:rsid w:val="00202F48"/>
    <w:rsid w:val="0023708F"/>
    <w:rsid w:val="00244EC5"/>
    <w:rsid w:val="00256321"/>
    <w:rsid w:val="002638B4"/>
    <w:rsid w:val="0028666E"/>
    <w:rsid w:val="003A557E"/>
    <w:rsid w:val="00401B7F"/>
    <w:rsid w:val="0041530B"/>
    <w:rsid w:val="004218C5"/>
    <w:rsid w:val="004E3CD8"/>
    <w:rsid w:val="00503B98"/>
    <w:rsid w:val="00621DA6"/>
    <w:rsid w:val="006A0D81"/>
    <w:rsid w:val="006D026F"/>
    <w:rsid w:val="006D1B5F"/>
    <w:rsid w:val="007508D7"/>
    <w:rsid w:val="00751893"/>
    <w:rsid w:val="00773105"/>
    <w:rsid w:val="007775EC"/>
    <w:rsid w:val="00793269"/>
    <w:rsid w:val="007D7EA8"/>
    <w:rsid w:val="008D0D8E"/>
    <w:rsid w:val="008D6D26"/>
    <w:rsid w:val="008E0819"/>
    <w:rsid w:val="00955A7E"/>
    <w:rsid w:val="009621D4"/>
    <w:rsid w:val="009C4F32"/>
    <w:rsid w:val="00A103EF"/>
    <w:rsid w:val="00AD6F7F"/>
    <w:rsid w:val="00B67FA3"/>
    <w:rsid w:val="00B72280"/>
    <w:rsid w:val="00BE6DF2"/>
    <w:rsid w:val="00C21757"/>
    <w:rsid w:val="00C24078"/>
    <w:rsid w:val="00CC1F02"/>
    <w:rsid w:val="00D528ED"/>
    <w:rsid w:val="00D60202"/>
    <w:rsid w:val="00D64355"/>
    <w:rsid w:val="00D76EFE"/>
    <w:rsid w:val="00D90487"/>
    <w:rsid w:val="00DE700D"/>
    <w:rsid w:val="00E21699"/>
    <w:rsid w:val="00E44817"/>
    <w:rsid w:val="00F24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3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6D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866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666E"/>
    <w:rPr>
      <w:rFonts w:ascii="Tahoma" w:hAnsi="Tahoma" w:cs="Tahoma"/>
      <w:sz w:val="16"/>
      <w:szCs w:val="16"/>
    </w:rPr>
  </w:style>
  <w:style w:type="table" w:styleId="a6">
    <w:name w:val="Table Grid"/>
    <w:basedOn w:val="a1"/>
    <w:uiPriority w:val="39"/>
    <w:rsid w:val="00E44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413033">
      <w:bodyDiv w:val="1"/>
      <w:marLeft w:val="0"/>
      <w:marRight w:val="0"/>
      <w:marTop w:val="0"/>
      <w:marBottom w:val="0"/>
      <w:divBdr>
        <w:top w:val="none" w:sz="0" w:space="0" w:color="auto"/>
        <w:left w:val="none" w:sz="0" w:space="0" w:color="auto"/>
        <w:bottom w:val="none" w:sz="0" w:space="0" w:color="auto"/>
        <w:right w:val="none" w:sz="0" w:space="0" w:color="auto"/>
      </w:divBdr>
    </w:div>
    <w:div w:id="17293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3332</Words>
  <Characters>18995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2022-02-11T05:38:00Z</dcterms:created>
  <dcterms:modified xsi:type="dcterms:W3CDTF">2022-02-14T12:38:00Z</dcterms:modified>
</cp:coreProperties>
</file>