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52"/>
      </w:tblGrid>
      <w:tr w:rsidR="0054683C" w14:paraId="466C9D18" w14:textId="77777777" w:rsidTr="00706DF0">
        <w:tc>
          <w:tcPr>
            <w:tcW w:w="6096" w:type="dxa"/>
          </w:tcPr>
          <w:p w14:paraId="1038A7F8" w14:textId="77777777" w:rsidR="00A37AC2" w:rsidRPr="00A37AC2" w:rsidRDefault="00A37AC2" w:rsidP="00A37AC2">
            <w:pPr>
              <w:rPr>
                <w:rFonts w:ascii="Times New Roman" w:hAnsi="Times New Roman"/>
                <w:sz w:val="28"/>
                <w:szCs w:val="28"/>
              </w:rPr>
            </w:pPr>
            <w:r w:rsidRPr="00A37AC2"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                                               </w:t>
            </w:r>
          </w:p>
          <w:p w14:paraId="68909B13" w14:textId="77777777" w:rsidR="00A37AC2" w:rsidRPr="00A37AC2" w:rsidRDefault="00A37AC2" w:rsidP="00A37AC2">
            <w:pPr>
              <w:rPr>
                <w:rFonts w:ascii="Times New Roman" w:hAnsi="Times New Roman"/>
                <w:sz w:val="28"/>
                <w:szCs w:val="28"/>
              </w:rPr>
            </w:pPr>
            <w:r w:rsidRPr="00A37AC2">
              <w:rPr>
                <w:rFonts w:ascii="Times New Roman" w:hAnsi="Times New Roman"/>
                <w:sz w:val="28"/>
                <w:szCs w:val="28"/>
              </w:rPr>
              <w:t xml:space="preserve">      «УПРАВЛЕНИЕ ДОШКОЛЬНЫХ                    </w:t>
            </w:r>
          </w:p>
          <w:p w14:paraId="0E9A1AC5" w14:textId="77777777" w:rsidR="00A37AC2" w:rsidRPr="00A37AC2" w:rsidRDefault="00A37AC2" w:rsidP="00A37AC2">
            <w:pPr>
              <w:rPr>
                <w:rFonts w:ascii="Times New Roman" w:hAnsi="Times New Roman"/>
                <w:sz w:val="28"/>
                <w:szCs w:val="28"/>
              </w:rPr>
            </w:pPr>
            <w:r w:rsidRPr="00A37AC2">
              <w:rPr>
                <w:rFonts w:ascii="Times New Roman" w:hAnsi="Times New Roman"/>
                <w:sz w:val="28"/>
                <w:szCs w:val="28"/>
              </w:rPr>
              <w:t xml:space="preserve">             УЧРЕЖДЕНИЙ Г. АРГУН»                        </w:t>
            </w:r>
          </w:p>
          <w:p w14:paraId="4901BC80" w14:textId="77777777" w:rsidR="00A37AC2" w:rsidRPr="00A37AC2" w:rsidRDefault="00A37AC2" w:rsidP="00A37AC2">
            <w:pPr>
              <w:rPr>
                <w:rFonts w:ascii="Times New Roman" w:hAnsi="Times New Roman"/>
                <w:sz w:val="28"/>
                <w:szCs w:val="28"/>
              </w:rPr>
            </w:pPr>
            <w:r w:rsidRPr="00A37AC2">
              <w:rPr>
                <w:rFonts w:ascii="Times New Roman" w:hAnsi="Times New Roman"/>
                <w:sz w:val="28"/>
                <w:szCs w:val="28"/>
              </w:rPr>
              <w:t xml:space="preserve">            Муниципальное бюджетное                        дошкольное образовательное учреждение             </w:t>
            </w:r>
          </w:p>
          <w:p w14:paraId="62A95889" w14:textId="77777777" w:rsidR="00A37AC2" w:rsidRPr="00A37AC2" w:rsidRDefault="00A37AC2" w:rsidP="00A37AC2">
            <w:pPr>
              <w:rPr>
                <w:rFonts w:ascii="Times New Roman" w:hAnsi="Times New Roman"/>
                <w:sz w:val="28"/>
                <w:szCs w:val="28"/>
              </w:rPr>
            </w:pPr>
            <w:r w:rsidRPr="00A37AC2">
              <w:rPr>
                <w:rFonts w:ascii="Times New Roman" w:hAnsi="Times New Roman"/>
                <w:sz w:val="28"/>
                <w:szCs w:val="28"/>
              </w:rPr>
              <w:t>«Детский сад № 6 «Лучик» г. Аргун»</w:t>
            </w:r>
          </w:p>
          <w:p w14:paraId="15B6580A" w14:textId="77777777" w:rsidR="00A37AC2" w:rsidRPr="00A37AC2" w:rsidRDefault="00A37AC2" w:rsidP="00A37AC2">
            <w:pPr>
              <w:rPr>
                <w:rFonts w:ascii="Times New Roman" w:hAnsi="Times New Roman"/>
                <w:sz w:val="28"/>
                <w:szCs w:val="28"/>
              </w:rPr>
            </w:pPr>
            <w:r w:rsidRPr="00A37AC2">
              <w:rPr>
                <w:rFonts w:ascii="Times New Roman" w:hAnsi="Times New Roman"/>
                <w:sz w:val="28"/>
                <w:szCs w:val="28"/>
              </w:rPr>
              <w:t>(МБДОУ «Детский сад № 6 «Лучик»</w:t>
            </w:r>
          </w:p>
          <w:p w14:paraId="4252C815" w14:textId="0F5C2A10" w:rsidR="0054683C" w:rsidRPr="00F17E1F" w:rsidRDefault="00A37AC2" w:rsidP="00A37AC2">
            <w:pPr>
              <w:rPr>
                <w:rFonts w:ascii="Times New Roman" w:hAnsi="Times New Roman"/>
                <w:sz w:val="28"/>
                <w:szCs w:val="28"/>
              </w:rPr>
            </w:pPr>
            <w:r w:rsidRPr="00A37AC2">
              <w:rPr>
                <w:rFonts w:ascii="Times New Roman" w:hAnsi="Times New Roman"/>
                <w:sz w:val="28"/>
                <w:szCs w:val="28"/>
              </w:rPr>
              <w:t xml:space="preserve">                        г. Аргун»)</w:t>
            </w:r>
          </w:p>
        </w:tc>
        <w:tc>
          <w:tcPr>
            <w:tcW w:w="4252" w:type="dxa"/>
          </w:tcPr>
          <w:p w14:paraId="7CD29961" w14:textId="77777777" w:rsidR="0054683C" w:rsidRDefault="0054683C" w:rsidP="00AF09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36531094" w14:textId="77777777" w:rsidR="00706DF0" w:rsidRDefault="0054683C" w:rsidP="00AF09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14:paraId="4E8F904F" w14:textId="77777777" w:rsidR="00A37AC2" w:rsidRDefault="0054683C" w:rsidP="00AF09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«Детский сад № </w:t>
            </w:r>
            <w:r w:rsidR="00A37AC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37AC2">
              <w:rPr>
                <w:rFonts w:ascii="Times New Roman" w:hAnsi="Times New Roman"/>
                <w:sz w:val="28"/>
                <w:szCs w:val="28"/>
              </w:rPr>
              <w:t>Лучик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15031A91" w14:textId="1F104764" w:rsidR="0054683C" w:rsidRDefault="0054683C" w:rsidP="00AF09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Аргун»</w:t>
            </w:r>
          </w:p>
          <w:p w14:paraId="331EFA14" w14:textId="3E6602C9" w:rsidR="0054683C" w:rsidRPr="00F17E1F" w:rsidRDefault="0054683C" w:rsidP="00AF09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A37AC2">
              <w:rPr>
                <w:rFonts w:ascii="Times New Roman" w:hAnsi="Times New Roman"/>
                <w:sz w:val="28"/>
                <w:szCs w:val="28"/>
              </w:rPr>
              <w:t>___________№_______</w:t>
            </w:r>
          </w:p>
        </w:tc>
      </w:tr>
    </w:tbl>
    <w:p w14:paraId="5D785897" w14:textId="6CEB90E3" w:rsidR="00A37AC2" w:rsidRDefault="00A37AC2" w:rsidP="00A37AC2">
      <w:pPr>
        <w:spacing w:after="0" w:line="24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</w:t>
      </w:r>
    </w:p>
    <w:p w14:paraId="5405B6A5" w14:textId="2CCA16BD" w:rsidR="00A37AC2" w:rsidRDefault="00A37AC2" w:rsidP="00A37AC2">
      <w:pPr>
        <w:spacing w:after="0" w:line="24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</w:t>
      </w:r>
    </w:p>
    <w:p w14:paraId="593C0810" w14:textId="42D7AB62" w:rsidR="00A37AC2" w:rsidRDefault="00A37AC2" w:rsidP="00A37AC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14:paraId="527391F6" w14:textId="4FF346B4" w:rsidR="00A37AC2" w:rsidRDefault="00A37AC2" w:rsidP="00A37AC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F73C36">
        <w:rPr>
          <w:rFonts w:ascii="Times New Roman" w:hAnsi="Times New Roman"/>
          <w:b/>
          <w:sz w:val="28"/>
          <w:szCs w:val="28"/>
          <w:lang w:eastAsia="ru-RU"/>
        </w:rPr>
        <w:t xml:space="preserve">о порядке привлечения, расходования и учета </w:t>
      </w:r>
    </w:p>
    <w:p w14:paraId="668F5E93" w14:textId="0B69B6EF" w:rsidR="00945FC9" w:rsidRPr="00F73C36" w:rsidRDefault="00F73C36" w:rsidP="00F73C36">
      <w:pPr>
        <w:spacing w:after="0" w:line="240" w:lineRule="auto"/>
        <w:rPr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добровольных пожертвований физических и юридических лиц</w:t>
      </w:r>
    </w:p>
    <w:p w14:paraId="144A8B01" w14:textId="77777777" w:rsidR="00945FC9" w:rsidRDefault="00945FC9" w:rsidP="00F73C3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A9DC7B" w14:textId="77777777" w:rsidR="00BC21AC" w:rsidRPr="00F73C36" w:rsidRDefault="00BC21AC" w:rsidP="00BB0E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C36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14:paraId="267BFE34" w14:textId="77777777" w:rsidR="00BC21AC" w:rsidRPr="00BC21AC" w:rsidRDefault="00BC21AC" w:rsidP="00BC21A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  </w:t>
      </w:r>
    </w:p>
    <w:p w14:paraId="7DD3C81C" w14:textId="7644FBDA" w:rsidR="00BC21AC" w:rsidRPr="00BC21AC" w:rsidRDefault="00BC21AC" w:rsidP="0052478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1.1. Настоящее положение является локальным нормативным актом</w:t>
      </w:r>
      <w:r w:rsidR="00061860">
        <w:rPr>
          <w:rFonts w:ascii="Times New Roman" w:eastAsia="Times New Roman" w:hAnsi="Times New Roman"/>
          <w:sz w:val="28"/>
          <w:szCs w:val="28"/>
          <w:lang w:eastAsia="ru-RU"/>
        </w:rPr>
        <w:t xml:space="preserve"> в МБДОУ «Детский сад № </w:t>
      </w:r>
      <w:r w:rsidR="00A37AC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6186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A37AC2">
        <w:rPr>
          <w:rFonts w:ascii="Times New Roman" w:eastAsia="Times New Roman" w:hAnsi="Times New Roman"/>
          <w:sz w:val="28"/>
          <w:szCs w:val="28"/>
          <w:lang w:eastAsia="ru-RU"/>
        </w:rPr>
        <w:t>Лучик</w:t>
      </w:r>
      <w:r w:rsidR="00061860">
        <w:rPr>
          <w:rFonts w:ascii="Times New Roman" w:eastAsia="Times New Roman" w:hAnsi="Times New Roman"/>
          <w:sz w:val="28"/>
          <w:szCs w:val="28"/>
          <w:lang w:eastAsia="ru-RU"/>
        </w:rPr>
        <w:t>» г. Аргун» (далее – Учреждение)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, регулирующим порядок привлечения, расходования и учёта добровольных пожертвований физических и юридических лиц.</w:t>
      </w:r>
    </w:p>
    <w:p w14:paraId="40B0D55B" w14:textId="77777777" w:rsidR="00BC21AC" w:rsidRPr="00BC21AC" w:rsidRDefault="00BC21AC" w:rsidP="0052478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1.2. Настоящее Положение разработано в соответствии с:</w:t>
      </w:r>
    </w:p>
    <w:p w14:paraId="5AF5CF36" w14:textId="77777777" w:rsidR="00BC21AC" w:rsidRPr="00BC21AC" w:rsidRDefault="00713888" w:rsidP="00893C7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C21AC" w:rsidRPr="00BC21AC">
        <w:rPr>
          <w:rFonts w:ascii="Times New Roman" w:eastAsia="Times New Roman" w:hAnsi="Times New Roman"/>
          <w:sz w:val="28"/>
          <w:szCs w:val="28"/>
          <w:lang w:eastAsia="ru-RU"/>
        </w:rPr>
        <w:t>Гражданским кодексом Российской Федерации;</w:t>
      </w:r>
    </w:p>
    <w:p w14:paraId="231B2B94" w14:textId="77777777" w:rsidR="00BC21AC" w:rsidRPr="00BC21AC" w:rsidRDefault="00713888" w:rsidP="00893C7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C21AC" w:rsidRPr="00BC21AC">
        <w:rPr>
          <w:rFonts w:ascii="Times New Roman" w:eastAsia="Times New Roman" w:hAnsi="Times New Roman"/>
          <w:sz w:val="28"/>
          <w:szCs w:val="28"/>
          <w:lang w:eastAsia="ru-RU"/>
        </w:rPr>
        <w:t>Закона Российской Федерации от 11.08.</w:t>
      </w:r>
      <w:r w:rsidR="0052478C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BC21AC" w:rsidRPr="00BC21AC">
        <w:rPr>
          <w:rFonts w:ascii="Times New Roman" w:eastAsia="Times New Roman" w:hAnsi="Times New Roman"/>
          <w:sz w:val="28"/>
          <w:szCs w:val="28"/>
          <w:lang w:eastAsia="ru-RU"/>
        </w:rPr>
        <w:t>95 №</w:t>
      </w:r>
      <w:r w:rsidR="005247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1AC" w:rsidRPr="00BC21AC">
        <w:rPr>
          <w:rFonts w:ascii="Times New Roman" w:eastAsia="Times New Roman" w:hAnsi="Times New Roman"/>
          <w:sz w:val="28"/>
          <w:szCs w:val="28"/>
          <w:lang w:eastAsia="ru-RU"/>
        </w:rPr>
        <w:t>135-ФЗ «О благотворительной деятельности и благотворительных организациях»;</w:t>
      </w:r>
    </w:p>
    <w:p w14:paraId="646381E3" w14:textId="77777777" w:rsidR="00BC21AC" w:rsidRPr="00BC21AC" w:rsidRDefault="00713888" w:rsidP="00893C7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C21AC" w:rsidRPr="00BC21AC">
        <w:rPr>
          <w:rFonts w:ascii="Times New Roman" w:eastAsia="Times New Roman" w:hAnsi="Times New Roman"/>
          <w:sz w:val="28"/>
          <w:szCs w:val="28"/>
          <w:lang w:eastAsia="ru-RU"/>
        </w:rPr>
        <w:t>Письма Министерства образования РФ «О внебюджетных средствах образовательных учреждений» от 15.12.1998 №</w:t>
      </w:r>
      <w:r w:rsidR="005247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1AC" w:rsidRPr="00BC21AC">
        <w:rPr>
          <w:rFonts w:ascii="Times New Roman" w:eastAsia="Times New Roman" w:hAnsi="Times New Roman"/>
          <w:sz w:val="28"/>
          <w:szCs w:val="28"/>
          <w:lang w:eastAsia="ru-RU"/>
        </w:rPr>
        <w:t>57 (с изменениями на 30 декабря 2008 года).</w:t>
      </w:r>
    </w:p>
    <w:p w14:paraId="587AD959" w14:textId="77777777" w:rsidR="00BC21AC" w:rsidRPr="00BC21AC" w:rsidRDefault="00BC21AC" w:rsidP="00893C79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- Федерального закона от 29.12.2012</w:t>
      </w:r>
      <w:r w:rsidR="005247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2478C">
        <w:rPr>
          <w:rFonts w:ascii="Times New Roman" w:eastAsia="Times New Roman" w:hAnsi="Times New Roman"/>
          <w:sz w:val="28"/>
          <w:szCs w:val="28"/>
          <w:lang w:eastAsia="ru-RU"/>
        </w:rPr>
        <w:t xml:space="preserve"> 273-ФЗ «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Об образовании в Российской Федерации»</w:t>
      </w:r>
      <w:r w:rsidR="005247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F11D25" w14:textId="77777777" w:rsidR="00BC21AC" w:rsidRPr="00BC21AC" w:rsidRDefault="00BC21AC" w:rsidP="0052478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1.3. Добровольными пожертвованиями физических и юридических лиц учреждения являются добровольные взносы физических лиц, спонсорская помощь организаций,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14:paraId="6BF81145" w14:textId="77777777" w:rsidR="00BC21AC" w:rsidRPr="00BC21AC" w:rsidRDefault="00BC21AC" w:rsidP="00EC508C">
      <w:pPr>
        <w:spacing w:before="240"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b/>
          <w:sz w:val="28"/>
          <w:szCs w:val="28"/>
          <w:lang w:eastAsia="ru-RU"/>
        </w:rPr>
        <w:t>2. Цели и задач</w:t>
      </w:r>
      <w:r w:rsidR="00893C79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</w:p>
    <w:p w14:paraId="26BB7596" w14:textId="77777777" w:rsidR="00EC508C" w:rsidRDefault="00BC21AC" w:rsidP="00EC508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2.1. Добровольные пожертвования физических и юридических лиц привлекаются учреждением в целях обеспечения уставной деятельности.</w:t>
      </w:r>
    </w:p>
    <w:p w14:paraId="009AB62A" w14:textId="77777777" w:rsidR="00BC21AC" w:rsidRPr="00BC21AC" w:rsidRDefault="00BC21AC" w:rsidP="00EC508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2.2. Если цели добровольного пожертвования не определены, то они используются на:</w:t>
      </w:r>
    </w:p>
    <w:p w14:paraId="4A4B255A" w14:textId="77777777"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реализаци</w:t>
      </w:r>
      <w:r w:rsidR="00EC508C">
        <w:rPr>
          <w:rFonts w:ascii="Times New Roman" w:eastAsia="Times New Roman" w:hAnsi="Times New Roman"/>
          <w:sz w:val="28"/>
          <w:szCs w:val="28"/>
          <w:lang w:eastAsia="ru-RU"/>
        </w:rPr>
        <w:t>ю концепции развития учреждения;</w:t>
      </w:r>
    </w:p>
    <w:p w14:paraId="3FE4BB19" w14:textId="77777777"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- реализацию образовательных программ учреждения;</w:t>
      </w:r>
    </w:p>
    <w:p w14:paraId="44EA8560" w14:textId="77777777"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- улучшение материально- технического обеспечения учреждения;</w:t>
      </w:r>
    </w:p>
    <w:p w14:paraId="740B7ECD" w14:textId="77777777"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- организацию воспитательного и образовательного процесса в учреждении;</w:t>
      </w:r>
    </w:p>
    <w:p w14:paraId="780C70E3" w14:textId="77777777"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- проведение оздоровительных мероприятий;</w:t>
      </w:r>
    </w:p>
    <w:p w14:paraId="10539C65" w14:textId="77777777"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- эстетического оформ</w:t>
      </w:r>
      <w:r w:rsidR="00EC508C">
        <w:rPr>
          <w:rFonts w:ascii="Times New Roman" w:eastAsia="Times New Roman" w:hAnsi="Times New Roman"/>
          <w:sz w:val="28"/>
          <w:szCs w:val="28"/>
          <w:lang w:eastAsia="ru-RU"/>
        </w:rPr>
        <w:t>ления помещений, благоустройство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территории, содержание и обслуживание множительной техники, обеспечение безопасности.</w:t>
      </w:r>
    </w:p>
    <w:p w14:paraId="72A37FC4" w14:textId="77777777" w:rsidR="00BC21AC" w:rsidRPr="00BC21AC" w:rsidRDefault="00BC21AC" w:rsidP="00F446CB">
      <w:pPr>
        <w:spacing w:before="240"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b/>
          <w:sz w:val="28"/>
          <w:szCs w:val="28"/>
          <w:lang w:eastAsia="ru-RU"/>
        </w:rPr>
        <w:t>3. Порядок привлечения добровольных пожертвований</w:t>
      </w:r>
    </w:p>
    <w:p w14:paraId="0569816F" w14:textId="77777777" w:rsidR="00F446CB" w:rsidRDefault="00BC21AC" w:rsidP="00F446C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3.1. Пожертвования физических и юридических лиц могут привлекаться учреждением только на добровольной основе.</w:t>
      </w:r>
    </w:p>
    <w:p w14:paraId="3B974349" w14:textId="77777777" w:rsidR="00F446CB" w:rsidRDefault="00BC21AC" w:rsidP="00F446C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3.2. Физические и юридические лица вправе определять цели и порядок использования своих пожертвований. Если цели и порядок пожертвований не определены физическими или юридическими лицами, то Учреждение в своей деятельности руководствуется настоящим Положением.</w:t>
      </w:r>
    </w:p>
    <w:p w14:paraId="34FD17B2" w14:textId="77777777" w:rsidR="00BC21AC" w:rsidRPr="00BC21AC" w:rsidRDefault="00BC21AC" w:rsidP="00F446C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3.3. Администрация Учреждения, Управляющий совет учреждения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14:paraId="6C82C8C6" w14:textId="77777777" w:rsidR="00BC21AC" w:rsidRPr="00BC21AC" w:rsidRDefault="00BC21AC" w:rsidP="00F446CB">
      <w:pPr>
        <w:spacing w:before="240"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b/>
          <w:sz w:val="28"/>
          <w:szCs w:val="28"/>
          <w:lang w:eastAsia="ru-RU"/>
        </w:rPr>
        <w:t>4. Порядок приёма и учёта добровольных пожертвований</w:t>
      </w:r>
    </w:p>
    <w:p w14:paraId="705D4E36" w14:textId="77777777" w:rsidR="00204A33" w:rsidRDefault="00BC21AC" w:rsidP="00204A3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4.1. Добровольные пожертвования могут быть переданы физическими и юридическими лицами учреждению в виде: передачи в собственность имущества, в том числе денежных средств и 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 Добровольные пожертвования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ведении кружков, секций</w:t>
      </w:r>
      <w:r w:rsidR="00204A33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, оформительских и других работ, оказании помощи в проведении мероприятий.</w:t>
      </w:r>
    </w:p>
    <w:p w14:paraId="468E583D" w14:textId="77777777" w:rsidR="0057064B" w:rsidRDefault="00BC21AC" w:rsidP="0057064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4.2. Передача пожертвования осуществляется физическими лицами на основании договора. Договор на добровольное пожертвование может быть заключён с физическими лицом по желанию гражданина.</w:t>
      </w:r>
    </w:p>
    <w:p w14:paraId="5DDC0848" w14:textId="77777777" w:rsidR="006C684E" w:rsidRDefault="00BC21AC" w:rsidP="006C684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4.3. Пожертвования в виде наличных денежных средств перечисляются на расчётный счёт учреждения через учреждения банков, иных кредитных организаций, учреждения почтовой связи. В платёжном поручении может быть указано целевое назначение взноса.</w:t>
      </w:r>
    </w:p>
    <w:p w14:paraId="5D36901D" w14:textId="77777777" w:rsidR="007A4B2D" w:rsidRDefault="00BC21AC" w:rsidP="007A4B2D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4.4. Пожертвования в виде имущества передаются на основании договора. Стоимость передаваемого имущества, вещи или имущественных прав определяются сторонами договора.</w:t>
      </w:r>
    </w:p>
    <w:p w14:paraId="1143A033" w14:textId="77777777" w:rsidR="007A4B2D" w:rsidRDefault="00BC21AC" w:rsidP="007A4B2D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4.5. Учёт добровольных пожертвований осуществляется в соответствии с Инструкцией по применению пла</w:t>
      </w:r>
      <w:r w:rsidR="003151E5">
        <w:rPr>
          <w:rFonts w:ascii="Times New Roman" w:eastAsia="Times New Roman" w:hAnsi="Times New Roman"/>
          <w:sz w:val="28"/>
          <w:szCs w:val="28"/>
          <w:lang w:eastAsia="ru-RU"/>
        </w:rPr>
        <w:t>на счетов бухгалтерского учёта</w:t>
      </w:r>
      <w:r w:rsidR="007138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учреждений, утверждённого Приказом Минфина РФ от 23.12.2010 № 183н.</w:t>
      </w:r>
    </w:p>
    <w:p w14:paraId="6A657B13" w14:textId="77777777" w:rsidR="007A4B2D" w:rsidRDefault="00BC21AC" w:rsidP="007A4B2D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4.6.</w:t>
      </w:r>
      <w:r w:rsidR="007A4B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Распор</w:t>
      </w:r>
      <w:r w:rsidR="00BD6A14">
        <w:rPr>
          <w:rFonts w:ascii="Times New Roman" w:eastAsia="Times New Roman" w:hAnsi="Times New Roman"/>
          <w:sz w:val="28"/>
          <w:szCs w:val="28"/>
          <w:lang w:eastAsia="ru-RU"/>
        </w:rPr>
        <w:t xml:space="preserve">ядителями внебюджетных средств 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являются Общее Собрание учреждения и заведующий ДОУ.</w:t>
      </w:r>
    </w:p>
    <w:p w14:paraId="522F6ABB" w14:textId="77777777" w:rsidR="000A0CB3" w:rsidRDefault="00BC21AC" w:rsidP="000A0CB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4.7. Главным распорядителем </w:t>
      </w:r>
      <w:r w:rsidR="007A4B2D">
        <w:rPr>
          <w:rFonts w:ascii="Times New Roman" w:eastAsia="Times New Roman" w:hAnsi="Times New Roman"/>
          <w:sz w:val="28"/>
          <w:szCs w:val="28"/>
          <w:lang w:eastAsia="ru-RU"/>
        </w:rPr>
        <w:t>является заведующий, наделенный</w:t>
      </w:r>
      <w:r w:rsidR="00BD6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правом утверждения смет доходов и расхо</w:t>
      </w:r>
      <w:r w:rsidR="00BD6A14">
        <w:rPr>
          <w:rFonts w:ascii="Times New Roman" w:eastAsia="Times New Roman" w:hAnsi="Times New Roman"/>
          <w:sz w:val="28"/>
          <w:szCs w:val="28"/>
          <w:lang w:eastAsia="ru-RU"/>
        </w:rPr>
        <w:t xml:space="preserve">дов по внебюджетным средствам, 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правом взимания доходов и осуществления расходов с внебюджетных счетов на мероприятия, предусмотренные в утвержденных сметах доходов и расходов,</w:t>
      </w:r>
      <w:r w:rsidR="007A4B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иные цели, предусмотренные Договором пожертвования денежных средств.</w:t>
      </w:r>
    </w:p>
    <w:p w14:paraId="001E782E" w14:textId="77777777" w:rsidR="000A0CB3" w:rsidRDefault="000A0CB3" w:rsidP="000A0CB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4.8. </w:t>
      </w:r>
      <w:r w:rsidR="00BC21AC" w:rsidRPr="00BC21AC">
        <w:rPr>
          <w:rFonts w:ascii="Times New Roman" w:eastAsia="Times New Roman" w:hAnsi="Times New Roman"/>
          <w:sz w:val="28"/>
          <w:szCs w:val="28"/>
          <w:lang w:eastAsia="ru-RU"/>
        </w:rPr>
        <w:t>Расх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одов по внебюджетным средствам </w:t>
      </w:r>
      <w:r w:rsidR="00BC21AC" w:rsidRPr="00BC21AC">
        <w:rPr>
          <w:rFonts w:ascii="Times New Roman" w:eastAsia="Times New Roman" w:hAnsi="Times New Roman"/>
          <w:sz w:val="28"/>
          <w:szCs w:val="28"/>
          <w:lang w:eastAsia="ru-RU"/>
        </w:rPr>
        <w:t>определяются сметой. Смета - это документ, определяющий объемы поступлений внебюджетных средств с указанием источников образования и направлений использования этих средств.</w:t>
      </w:r>
    </w:p>
    <w:p w14:paraId="2BF533EF" w14:textId="77777777" w:rsidR="001E7D51" w:rsidRDefault="004171C2" w:rsidP="001E7D5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C21AC" w:rsidRPr="00BC21AC">
        <w:rPr>
          <w:rFonts w:ascii="Times New Roman" w:eastAsia="Times New Roman" w:hAnsi="Times New Roman"/>
          <w:sz w:val="28"/>
          <w:szCs w:val="28"/>
          <w:lang w:eastAsia="ru-RU"/>
        </w:rPr>
        <w:t>.8.1. Проект сметы составляет заведующий детского сада на предстоящий финансовый год или квартал.</w:t>
      </w:r>
    </w:p>
    <w:p w14:paraId="78D62CA4" w14:textId="77777777" w:rsidR="001E7D51" w:rsidRDefault="001E7D51" w:rsidP="001E7D5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4.8.2. </w:t>
      </w:r>
      <w:r w:rsidR="00BC21AC" w:rsidRPr="00BC21AC">
        <w:rPr>
          <w:rFonts w:ascii="Times New Roman" w:eastAsia="Times New Roman" w:hAnsi="Times New Roman"/>
          <w:sz w:val="28"/>
          <w:szCs w:val="28"/>
          <w:lang w:eastAsia="ru-RU"/>
        </w:rPr>
        <w:t>В доходную часть сметы включаются суммы доходов на планируемый год (квартал), а также остатки внебюджетных средств на начало года (квартал), которые включают остатки денежных средств и непогашенную дебиторскую задолженность предыдущих лет, а также предусмотренное нормативными актами перераспределение доходов.</w:t>
      </w:r>
    </w:p>
    <w:p w14:paraId="4B7B8F7B" w14:textId="77777777" w:rsidR="001E7D51" w:rsidRDefault="00BC21AC" w:rsidP="001E7D5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4.8.3. В расходную часть сметы включаются суммы расходов, связанные с оказанием услуг, проведением работ или другой деятельности на планируемый год (квартал), расходы, связанные с погашением кредиторской задолженности за предыдущие годы, а также расходы, связанные с деятельностью учреждения, не обеспеченные бюджетными ассигнованиями.</w:t>
      </w:r>
    </w:p>
    <w:p w14:paraId="5E3C3DEB" w14:textId="77777777" w:rsidR="001E7D51" w:rsidRDefault="00BC21AC" w:rsidP="001E7D5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4.8.4. Проект сметы доходов и расходов внебюджетных средств на предстоящий финансовый год (квартал) заведующий детского сад</w:t>
      </w:r>
      <w:r w:rsidR="001E7D51">
        <w:rPr>
          <w:rFonts w:ascii="Times New Roman" w:eastAsia="Times New Roman" w:hAnsi="Times New Roman"/>
          <w:sz w:val="28"/>
          <w:szCs w:val="28"/>
          <w:lang w:eastAsia="ru-RU"/>
        </w:rPr>
        <w:t xml:space="preserve">а представляет на рассмотрение 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Общего собрания учреждения.</w:t>
      </w:r>
    </w:p>
    <w:p w14:paraId="48205137" w14:textId="77777777" w:rsidR="005F3761" w:rsidRDefault="00BC21AC" w:rsidP="005F376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4.8.5.</w:t>
      </w:r>
      <w:r w:rsidR="001E7D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После утверждени</w:t>
      </w:r>
      <w:r w:rsidR="005F3761">
        <w:rPr>
          <w:rFonts w:ascii="Times New Roman" w:eastAsia="Times New Roman" w:hAnsi="Times New Roman"/>
          <w:sz w:val="28"/>
          <w:szCs w:val="28"/>
          <w:lang w:eastAsia="ru-RU"/>
        </w:rPr>
        <w:t xml:space="preserve">я проекта сметы 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Общим собранием учреждения смету утверждает заведующий детского сада.</w:t>
      </w:r>
    </w:p>
    <w:p w14:paraId="1AD87397" w14:textId="77777777" w:rsidR="00BC21AC" w:rsidRPr="00BC21AC" w:rsidRDefault="00BC21AC" w:rsidP="005F3761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4.8.6. Общественный контроль исполнения смет доходов и расходов внебюд</w:t>
      </w:r>
      <w:r w:rsidR="005F3761">
        <w:rPr>
          <w:rFonts w:ascii="Times New Roman" w:eastAsia="Times New Roman" w:hAnsi="Times New Roman"/>
          <w:sz w:val="28"/>
          <w:szCs w:val="28"/>
          <w:lang w:eastAsia="ru-RU"/>
        </w:rPr>
        <w:t xml:space="preserve">жетных средств ДОУ осуществляет Общее собрание 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учреждения. Информация по поступлению и расходованию в</w:t>
      </w:r>
      <w:r w:rsidR="00832D4C">
        <w:rPr>
          <w:rFonts w:ascii="Times New Roman" w:eastAsia="Times New Roman" w:hAnsi="Times New Roman"/>
          <w:sz w:val="28"/>
          <w:szCs w:val="28"/>
          <w:lang w:eastAsia="ru-RU"/>
        </w:rPr>
        <w:t>небюджетных средств размещается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сайте ДОУ.</w:t>
      </w:r>
    </w:p>
    <w:p w14:paraId="78A02D4F" w14:textId="77777777" w:rsidR="00F73C36" w:rsidRDefault="00F73C36" w:rsidP="00BD6A14">
      <w:pPr>
        <w:spacing w:before="240"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D71BB4" w14:textId="719B9496" w:rsidR="00BC21AC" w:rsidRPr="00BD6A14" w:rsidRDefault="00832D4C" w:rsidP="00BD6A14">
      <w:pPr>
        <w:spacing w:before="240"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5. </w:t>
      </w:r>
      <w:r w:rsidR="00BC21AC" w:rsidRPr="00BC21AC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Заключительные положения</w:t>
      </w:r>
    </w:p>
    <w:p w14:paraId="634EBCE7" w14:textId="77777777" w:rsidR="00BD6A14" w:rsidRDefault="00BC21AC" w:rsidP="00BD6A14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 w:rsidR="00BD6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Наличие в ДОУ внебюджетных средств для выполнения своих функций не влечет за собой снижения нормативов и (или) абсолютных размеров его финансирования за счет средств учредителя.</w:t>
      </w:r>
    </w:p>
    <w:p w14:paraId="5EB1D524" w14:textId="77777777" w:rsidR="00BD6A14" w:rsidRDefault="00BC21AC" w:rsidP="00BD6A14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5.2.</w:t>
      </w:r>
      <w:r w:rsidR="00BD6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Бухгалтерский учет внебюджетных средств осуществляется в соответствии с нормативно-правовыми документами Министерства финансов РФ.</w:t>
      </w:r>
    </w:p>
    <w:p w14:paraId="674A9D25" w14:textId="77777777" w:rsidR="00BC21AC" w:rsidRPr="00BC21AC" w:rsidRDefault="00BC21AC" w:rsidP="00BC21A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1AC">
        <w:rPr>
          <w:rFonts w:ascii="Times New Roman" w:eastAsia="Times New Roman" w:hAnsi="Times New Roman"/>
          <w:sz w:val="28"/>
          <w:szCs w:val="28"/>
          <w:lang w:eastAsia="ru-RU"/>
        </w:rPr>
        <w:t>5.3. В настоящее Положение по мере необходимости, выхода указаний, рекомендаций вышестоящих органов могут вноситься изменения и дополнения, которые утверждаются Общим собранием учреждения и заведующим детского сада.</w:t>
      </w:r>
    </w:p>
    <w:sectPr w:rsidR="00BC21AC" w:rsidRPr="00BC21AC" w:rsidSect="00BB0EBE">
      <w:headerReference w:type="default" r:id="rId6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BA3B" w14:textId="77777777" w:rsidR="00AC3DAC" w:rsidRDefault="00AC3DAC" w:rsidP="00BC21AC">
      <w:pPr>
        <w:spacing w:after="0" w:line="240" w:lineRule="auto"/>
      </w:pPr>
      <w:r>
        <w:separator/>
      </w:r>
    </w:p>
  </w:endnote>
  <w:endnote w:type="continuationSeparator" w:id="0">
    <w:p w14:paraId="5D9C96CA" w14:textId="77777777" w:rsidR="00AC3DAC" w:rsidRDefault="00AC3DAC" w:rsidP="00BC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3091" w14:textId="77777777" w:rsidR="00AC3DAC" w:rsidRDefault="00AC3DAC" w:rsidP="00BC21AC">
      <w:pPr>
        <w:spacing w:after="0" w:line="240" w:lineRule="auto"/>
      </w:pPr>
      <w:r>
        <w:separator/>
      </w:r>
    </w:p>
  </w:footnote>
  <w:footnote w:type="continuationSeparator" w:id="0">
    <w:p w14:paraId="4758C71A" w14:textId="77777777" w:rsidR="00AC3DAC" w:rsidRDefault="00AC3DAC" w:rsidP="00BC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0787"/>
      <w:docPartObj>
        <w:docPartGallery w:val="Page Numbers (Top of Page)"/>
        <w:docPartUnique/>
      </w:docPartObj>
    </w:sdtPr>
    <w:sdtContent>
      <w:p w14:paraId="7E1DB32E" w14:textId="77777777" w:rsidR="00BC21AC" w:rsidRDefault="00BC21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B57">
          <w:rPr>
            <w:noProof/>
          </w:rPr>
          <w:t>4</w:t>
        </w:r>
        <w:r>
          <w:fldChar w:fldCharType="end"/>
        </w:r>
      </w:p>
    </w:sdtContent>
  </w:sdt>
  <w:p w14:paraId="546FF880" w14:textId="77777777" w:rsidR="00BC21AC" w:rsidRDefault="00BC21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72"/>
    <w:rsid w:val="00061860"/>
    <w:rsid w:val="000A0CB3"/>
    <w:rsid w:val="000A1572"/>
    <w:rsid w:val="000E7B0A"/>
    <w:rsid w:val="001D7E49"/>
    <w:rsid w:val="001E7D51"/>
    <w:rsid w:val="00204A33"/>
    <w:rsid w:val="002D4757"/>
    <w:rsid w:val="003151E5"/>
    <w:rsid w:val="0034013C"/>
    <w:rsid w:val="004171C2"/>
    <w:rsid w:val="004F00E9"/>
    <w:rsid w:val="0052478C"/>
    <w:rsid w:val="00532B57"/>
    <w:rsid w:val="0054683C"/>
    <w:rsid w:val="0057064B"/>
    <w:rsid w:val="005F3761"/>
    <w:rsid w:val="006C684E"/>
    <w:rsid w:val="00706DF0"/>
    <w:rsid w:val="00713888"/>
    <w:rsid w:val="007A4B2D"/>
    <w:rsid w:val="00832D4C"/>
    <w:rsid w:val="00893C79"/>
    <w:rsid w:val="00945FC9"/>
    <w:rsid w:val="00A37AC2"/>
    <w:rsid w:val="00AC3DAC"/>
    <w:rsid w:val="00AF4663"/>
    <w:rsid w:val="00B344A5"/>
    <w:rsid w:val="00B51014"/>
    <w:rsid w:val="00BB0EBE"/>
    <w:rsid w:val="00BC21AC"/>
    <w:rsid w:val="00BD6A14"/>
    <w:rsid w:val="00C41744"/>
    <w:rsid w:val="00E04F67"/>
    <w:rsid w:val="00EC508C"/>
    <w:rsid w:val="00EF696C"/>
    <w:rsid w:val="00F2311E"/>
    <w:rsid w:val="00F400D0"/>
    <w:rsid w:val="00F446CB"/>
    <w:rsid w:val="00F55D43"/>
    <w:rsid w:val="00F73C36"/>
    <w:rsid w:val="00F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B4EE"/>
  <w15:docId w15:val="{C62EF1B0-A678-4BA6-BB9A-AA550EC2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74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1A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C2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1AC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546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38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2019-03-06T11:14:00Z</cp:lastPrinted>
  <dcterms:created xsi:type="dcterms:W3CDTF">2025-10-16T09:43:00Z</dcterms:created>
  <dcterms:modified xsi:type="dcterms:W3CDTF">2025-10-16T09:43:00Z</dcterms:modified>
</cp:coreProperties>
</file>